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04E36" w14:textId="77777777" w:rsidR="00783125" w:rsidRDefault="00BA72A6" w:rsidP="00783125">
      <w:pPr>
        <w:spacing w:line="276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024AC5">
        <w:rPr>
          <w:rFonts w:asciiTheme="minorHAnsi" w:hAnsiTheme="minorHAnsi" w:cstheme="minorHAnsi"/>
          <w:b/>
          <w:sz w:val="36"/>
          <w:szCs w:val="36"/>
        </w:rPr>
        <w:t>OPIS PRZEDMIOTU ZAMÓWIENIA</w:t>
      </w:r>
    </w:p>
    <w:p w14:paraId="44F8DCAA" w14:textId="3EC29A3E" w:rsidR="000F2781" w:rsidRPr="005D3AF4" w:rsidRDefault="008134E7" w:rsidP="00783125">
      <w:pPr>
        <w:spacing w:line="276" w:lineRule="auto"/>
        <w:jc w:val="center"/>
        <w:rPr>
          <w:rFonts w:asciiTheme="minorHAnsi" w:hAnsiTheme="minorHAnsi" w:cstheme="minorHAnsi"/>
          <w:b/>
          <w:strike/>
          <w:sz w:val="36"/>
          <w:szCs w:val="36"/>
        </w:rPr>
      </w:pPr>
      <w:r>
        <w:rPr>
          <w:b/>
          <w:sz w:val="36"/>
          <w:szCs w:val="36"/>
        </w:rPr>
        <w:t xml:space="preserve">Utwardzenie </w:t>
      </w:r>
      <w:r w:rsidR="00876CC3">
        <w:rPr>
          <w:b/>
          <w:sz w:val="36"/>
          <w:szCs w:val="36"/>
        </w:rPr>
        <w:t xml:space="preserve">dróg gruntowych na ul. Topazowej </w:t>
      </w:r>
      <w:r w:rsidR="008734C0">
        <w:rPr>
          <w:b/>
          <w:sz w:val="36"/>
          <w:szCs w:val="36"/>
        </w:rPr>
        <w:t xml:space="preserve"> (Program BBO) </w:t>
      </w:r>
      <w:r w:rsidR="003B5020">
        <w:rPr>
          <w:b/>
          <w:sz w:val="36"/>
          <w:szCs w:val="36"/>
        </w:rPr>
        <w:br/>
      </w:r>
      <w:r w:rsidR="008734C0">
        <w:rPr>
          <w:b/>
          <w:sz w:val="36"/>
          <w:szCs w:val="36"/>
        </w:rPr>
        <w:t xml:space="preserve">– ul. </w:t>
      </w:r>
      <w:r w:rsidR="00876CC3">
        <w:rPr>
          <w:b/>
          <w:sz w:val="36"/>
          <w:szCs w:val="36"/>
        </w:rPr>
        <w:t>Topazowa</w:t>
      </w:r>
      <w:r w:rsidR="008734C0">
        <w:rPr>
          <w:b/>
          <w:sz w:val="36"/>
          <w:szCs w:val="36"/>
        </w:rPr>
        <w:t xml:space="preserve"> na</w:t>
      </w:r>
      <w:r w:rsidR="00F95BDB">
        <w:rPr>
          <w:b/>
          <w:sz w:val="36"/>
          <w:szCs w:val="36"/>
        </w:rPr>
        <w:t xml:space="preserve"> odcinku od ul. </w:t>
      </w:r>
      <w:r w:rsidR="00876CC3">
        <w:rPr>
          <w:b/>
          <w:sz w:val="36"/>
          <w:szCs w:val="36"/>
        </w:rPr>
        <w:t xml:space="preserve">Piastowej do ul. Saskiej </w:t>
      </w:r>
    </w:p>
    <w:p w14:paraId="4FEF6B92" w14:textId="77777777" w:rsidR="00783125" w:rsidRPr="00F07399" w:rsidRDefault="00783125" w:rsidP="00783125">
      <w:pPr>
        <w:pStyle w:val="Akapitzlist"/>
        <w:rPr>
          <w:b/>
          <w:i/>
          <w:sz w:val="28"/>
          <w:szCs w:val="28"/>
        </w:rPr>
      </w:pPr>
    </w:p>
    <w:p w14:paraId="4F87EF92" w14:textId="3679FB91" w:rsidR="00542098" w:rsidRPr="00BA6A56" w:rsidRDefault="00542098" w:rsidP="00BA6A56">
      <w:pPr>
        <w:pStyle w:val="Akapitzlist"/>
        <w:spacing w:before="100" w:beforeAutospacing="1" w:after="100" w:afterAutospacing="1"/>
        <w:ind w:left="0"/>
        <w:contextualSpacing w:val="0"/>
        <w:jc w:val="both"/>
        <w:rPr>
          <w:rFonts w:cs="Arial"/>
          <w:bCs/>
          <w:sz w:val="24"/>
          <w:szCs w:val="24"/>
        </w:rPr>
      </w:pPr>
      <w:r w:rsidRPr="00BA6A56">
        <w:rPr>
          <w:rFonts w:cs="Arial"/>
          <w:bCs/>
          <w:sz w:val="24"/>
          <w:szCs w:val="24"/>
        </w:rPr>
        <w:t xml:space="preserve">Przedmiotem zamówienia są roboty budowlane w rozumieniu art. </w:t>
      </w:r>
      <w:r w:rsidR="007B2648" w:rsidRPr="00BA6A56">
        <w:rPr>
          <w:rFonts w:cs="Arial"/>
          <w:bCs/>
          <w:sz w:val="24"/>
          <w:szCs w:val="24"/>
        </w:rPr>
        <w:t>7</w:t>
      </w:r>
      <w:r w:rsidRPr="00BA6A56">
        <w:rPr>
          <w:rFonts w:cs="Arial"/>
          <w:bCs/>
          <w:sz w:val="24"/>
          <w:szCs w:val="24"/>
        </w:rPr>
        <w:t xml:space="preserve"> pkt </w:t>
      </w:r>
      <w:r w:rsidR="007B2648" w:rsidRPr="00BA6A56">
        <w:rPr>
          <w:rFonts w:cs="Arial"/>
          <w:bCs/>
          <w:sz w:val="24"/>
          <w:szCs w:val="24"/>
        </w:rPr>
        <w:t>21</w:t>
      </w:r>
      <w:r w:rsidRPr="00BA6A56">
        <w:rPr>
          <w:rFonts w:cs="Arial"/>
          <w:bCs/>
          <w:sz w:val="24"/>
          <w:szCs w:val="24"/>
        </w:rPr>
        <w:t xml:space="preserve"> ustawy z dnia </w:t>
      </w:r>
      <w:r w:rsidR="007B2648" w:rsidRPr="00BA6A56">
        <w:rPr>
          <w:rFonts w:cs="Arial"/>
          <w:bCs/>
          <w:sz w:val="24"/>
          <w:szCs w:val="24"/>
        </w:rPr>
        <w:t>11</w:t>
      </w:r>
      <w:r w:rsidRPr="00BA6A56">
        <w:rPr>
          <w:rFonts w:cs="Arial"/>
          <w:bCs/>
          <w:sz w:val="24"/>
          <w:szCs w:val="24"/>
        </w:rPr>
        <w:t xml:space="preserve"> </w:t>
      </w:r>
      <w:r w:rsidR="007B2648" w:rsidRPr="00BA6A56">
        <w:rPr>
          <w:rFonts w:cs="Arial"/>
          <w:bCs/>
          <w:sz w:val="24"/>
          <w:szCs w:val="24"/>
        </w:rPr>
        <w:t>wrześ</w:t>
      </w:r>
      <w:r w:rsidRPr="00BA6A56">
        <w:rPr>
          <w:rFonts w:cs="Arial"/>
          <w:bCs/>
          <w:sz w:val="24"/>
          <w:szCs w:val="24"/>
        </w:rPr>
        <w:t>nia 20</w:t>
      </w:r>
      <w:r w:rsidR="007B2648" w:rsidRPr="00BA6A56">
        <w:rPr>
          <w:rFonts w:cs="Arial"/>
          <w:bCs/>
          <w:sz w:val="24"/>
          <w:szCs w:val="24"/>
        </w:rPr>
        <w:t>19</w:t>
      </w:r>
      <w:r w:rsidRPr="00BA6A56">
        <w:rPr>
          <w:rFonts w:cs="Arial"/>
          <w:bCs/>
          <w:sz w:val="24"/>
          <w:szCs w:val="24"/>
        </w:rPr>
        <w:t xml:space="preserve">r. Prawo zamówień publicznych - dalej </w:t>
      </w:r>
      <w:r w:rsidR="00BA6A56">
        <w:rPr>
          <w:rFonts w:cs="Arial"/>
          <w:bCs/>
          <w:sz w:val="24"/>
          <w:szCs w:val="24"/>
        </w:rPr>
        <w:t>Pzp</w:t>
      </w:r>
      <w:r w:rsidRPr="00BA6A56">
        <w:rPr>
          <w:rFonts w:cs="Arial"/>
          <w:bCs/>
          <w:sz w:val="24"/>
          <w:szCs w:val="24"/>
        </w:rPr>
        <w:t xml:space="preserve"> polegające na </w:t>
      </w:r>
      <w:r w:rsidR="00BA6A56">
        <w:rPr>
          <w:rFonts w:cs="Arial"/>
          <w:bCs/>
          <w:sz w:val="24"/>
          <w:szCs w:val="24"/>
        </w:rPr>
        <w:t>prze</w:t>
      </w:r>
      <w:r w:rsidRPr="00BA6A56">
        <w:rPr>
          <w:rFonts w:cs="Arial"/>
          <w:bCs/>
          <w:sz w:val="24"/>
          <w:szCs w:val="24"/>
        </w:rPr>
        <w:t xml:space="preserve">budowie w rozumieniu art. 3 pkt. 7a ustawy </w:t>
      </w:r>
      <w:r w:rsidR="00BA6A56" w:rsidRPr="00BA6A56">
        <w:rPr>
          <w:rFonts w:cs="Arial"/>
          <w:bCs/>
          <w:sz w:val="24"/>
          <w:szCs w:val="24"/>
        </w:rPr>
        <w:br/>
      </w:r>
      <w:r w:rsidRPr="00BA6A56">
        <w:rPr>
          <w:rFonts w:cs="Arial"/>
          <w:bCs/>
          <w:sz w:val="24"/>
          <w:szCs w:val="24"/>
        </w:rPr>
        <w:t>z dnia 7 lipca 1994r. Prawo budowlane - dalej „</w:t>
      </w:r>
      <w:proofErr w:type="spellStart"/>
      <w:r w:rsidRPr="00BA6A56">
        <w:rPr>
          <w:rFonts w:cs="Arial"/>
          <w:bCs/>
          <w:sz w:val="24"/>
          <w:szCs w:val="24"/>
        </w:rPr>
        <w:t>uPb</w:t>
      </w:r>
      <w:proofErr w:type="spellEnd"/>
      <w:r w:rsidRPr="00BA6A56">
        <w:rPr>
          <w:rFonts w:cs="Arial"/>
          <w:bCs/>
          <w:sz w:val="24"/>
          <w:szCs w:val="24"/>
        </w:rPr>
        <w:t>”, w zakresie i na warunkach wykonania zamówienia, szczegółowo określonych w:</w:t>
      </w:r>
    </w:p>
    <w:p w14:paraId="2CFEA375" w14:textId="066A25CC" w:rsidR="00542098" w:rsidRPr="00BA6A56" w:rsidRDefault="00BA6A56" w:rsidP="00BA6A56">
      <w:pPr>
        <w:pStyle w:val="Akapitzlist"/>
        <w:numPr>
          <w:ilvl w:val="0"/>
          <w:numId w:val="1"/>
        </w:numPr>
        <w:spacing w:before="100" w:beforeAutospacing="1" w:after="100" w:afterAutospacing="1"/>
        <w:ind w:left="709" w:hanging="283"/>
        <w:jc w:val="both"/>
        <w:rPr>
          <w:rFonts w:cs="Arial"/>
          <w:sz w:val="24"/>
          <w:szCs w:val="24"/>
        </w:rPr>
      </w:pPr>
      <w:bookmarkStart w:id="0" w:name="_Hlk178790271"/>
      <w:r w:rsidRPr="00BA6A56">
        <w:rPr>
          <w:rFonts w:cs="Arial"/>
          <w:sz w:val="24"/>
          <w:szCs w:val="24"/>
        </w:rPr>
        <w:t>Opisie przedmiotu zamówienia, O</w:t>
      </w:r>
      <w:r w:rsidR="0004004F" w:rsidRPr="00BA6A56">
        <w:rPr>
          <w:rFonts w:cs="Arial"/>
          <w:sz w:val="24"/>
          <w:szCs w:val="24"/>
        </w:rPr>
        <w:t xml:space="preserve">pisie technicznym, </w:t>
      </w:r>
      <w:bookmarkStart w:id="1" w:name="_Hlk178792858"/>
      <w:r w:rsidR="0004004F" w:rsidRPr="00BA6A56">
        <w:rPr>
          <w:rFonts w:cs="Arial"/>
          <w:sz w:val="24"/>
          <w:szCs w:val="24"/>
        </w:rPr>
        <w:t>planie zagospodarowania terenu, planie sytuacyjnym, przekrojach normalnych</w:t>
      </w:r>
      <w:bookmarkEnd w:id="1"/>
      <w:r w:rsidR="000D6ADC">
        <w:rPr>
          <w:rFonts w:cs="Arial"/>
          <w:sz w:val="24"/>
          <w:szCs w:val="24"/>
        </w:rPr>
        <w:t>,</w:t>
      </w:r>
      <w:r w:rsidR="0004004F" w:rsidRPr="00BA6A56">
        <w:rPr>
          <w:rFonts w:cs="Arial"/>
          <w:sz w:val="24"/>
          <w:szCs w:val="24"/>
        </w:rPr>
        <w:t xml:space="preserve"> </w:t>
      </w:r>
      <w:r w:rsidR="000D6ADC" w:rsidRPr="000D6ADC">
        <w:rPr>
          <w:rFonts w:cs="Arial"/>
          <w:sz w:val="24"/>
          <w:szCs w:val="24"/>
        </w:rPr>
        <w:t xml:space="preserve">planie sytuacyjnym opcji </w:t>
      </w:r>
      <w:r w:rsidR="0004004F" w:rsidRPr="00BA6A56">
        <w:rPr>
          <w:rFonts w:cs="Arial"/>
          <w:sz w:val="24"/>
          <w:szCs w:val="24"/>
        </w:rPr>
        <w:t xml:space="preserve">oraz </w:t>
      </w:r>
      <w:r w:rsidR="00542098" w:rsidRPr="00BA6A56">
        <w:rPr>
          <w:rFonts w:cs="Arial"/>
          <w:sz w:val="24"/>
          <w:szCs w:val="24"/>
        </w:rPr>
        <w:t xml:space="preserve">specyfikacjach technicznych wykonania i odbioru robót budowlanych (SST) </w:t>
      </w:r>
    </w:p>
    <w:p w14:paraId="3FD19D2A" w14:textId="138CB2D2" w:rsidR="00542098" w:rsidRPr="000D6ADC" w:rsidRDefault="00542098" w:rsidP="00BA6A56">
      <w:pPr>
        <w:pStyle w:val="Akapitzlist"/>
        <w:numPr>
          <w:ilvl w:val="0"/>
          <w:numId w:val="1"/>
        </w:numPr>
        <w:spacing w:before="100" w:beforeAutospacing="1" w:after="100" w:afterAutospacing="1"/>
        <w:ind w:left="709" w:hanging="283"/>
        <w:jc w:val="both"/>
        <w:rPr>
          <w:rFonts w:cs="Arial"/>
          <w:sz w:val="24"/>
          <w:szCs w:val="24"/>
        </w:rPr>
      </w:pPr>
      <w:r w:rsidRPr="000D6ADC">
        <w:rPr>
          <w:rFonts w:cs="Arial"/>
          <w:sz w:val="24"/>
          <w:szCs w:val="24"/>
        </w:rPr>
        <w:t xml:space="preserve">wzorze kosztorysu ofertowego </w:t>
      </w:r>
      <w:r w:rsidR="000D6ADC" w:rsidRPr="000D6ADC">
        <w:rPr>
          <w:rFonts w:cs="Arial"/>
          <w:sz w:val="24"/>
          <w:szCs w:val="24"/>
        </w:rPr>
        <w:t xml:space="preserve">zamówienia podstawowego </w:t>
      </w:r>
      <w:r w:rsidRPr="000D6ADC">
        <w:rPr>
          <w:rFonts w:cs="Arial"/>
          <w:sz w:val="24"/>
          <w:szCs w:val="24"/>
        </w:rPr>
        <w:t>zawierającego przedmiar robót</w:t>
      </w:r>
      <w:r w:rsidR="00BA6A56" w:rsidRPr="000D6ADC">
        <w:rPr>
          <w:rFonts w:cs="Arial"/>
          <w:sz w:val="24"/>
          <w:szCs w:val="24"/>
        </w:rPr>
        <w:t xml:space="preserve"> </w:t>
      </w:r>
      <w:r w:rsidR="000D6ADC" w:rsidRPr="000D6ADC">
        <w:rPr>
          <w:rFonts w:cs="Arial"/>
          <w:sz w:val="24"/>
          <w:szCs w:val="24"/>
        </w:rPr>
        <w:t>oraz wzorze kosztorysu ofertowego opcji zawierającego przedmiar robót</w:t>
      </w:r>
      <w:r w:rsidRPr="000D6ADC">
        <w:rPr>
          <w:rFonts w:cs="Arial"/>
          <w:sz w:val="24"/>
          <w:szCs w:val="24"/>
        </w:rPr>
        <w:t xml:space="preserve">, </w:t>
      </w:r>
    </w:p>
    <w:p w14:paraId="79F2606A" w14:textId="77777777" w:rsidR="00BA6A56" w:rsidRPr="00BA6A56" w:rsidRDefault="00BA6A56" w:rsidP="00BA6A56">
      <w:pPr>
        <w:pStyle w:val="Akapitzlist"/>
        <w:numPr>
          <w:ilvl w:val="0"/>
          <w:numId w:val="1"/>
        </w:numPr>
        <w:spacing w:before="100" w:beforeAutospacing="1" w:after="100" w:afterAutospacing="1"/>
        <w:ind w:left="709" w:hanging="283"/>
        <w:jc w:val="both"/>
        <w:rPr>
          <w:rFonts w:cs="Arial"/>
          <w:sz w:val="24"/>
          <w:szCs w:val="24"/>
        </w:rPr>
      </w:pPr>
      <w:r w:rsidRPr="00BA6A56">
        <w:rPr>
          <w:rFonts w:cs="Arial"/>
          <w:sz w:val="24"/>
          <w:szCs w:val="24"/>
        </w:rPr>
        <w:t>projektowanych postanowieniach umowy.</w:t>
      </w:r>
    </w:p>
    <w:bookmarkEnd w:id="0"/>
    <w:p w14:paraId="14E6EBB6" w14:textId="77777777" w:rsidR="007040EE" w:rsidRPr="007040EE" w:rsidRDefault="007040EE" w:rsidP="007040EE">
      <w:pPr>
        <w:pStyle w:val="Akapitzlist"/>
        <w:autoSpaceDE w:val="0"/>
        <w:autoSpaceDN w:val="0"/>
        <w:adjustRightInd w:val="0"/>
        <w:spacing w:line="240" w:lineRule="auto"/>
        <w:ind w:left="1004"/>
        <w:jc w:val="both"/>
        <w:rPr>
          <w:rFonts w:asciiTheme="minorHAnsi" w:hAnsiTheme="minorHAnsi" w:cstheme="minorHAnsi"/>
          <w:bCs/>
        </w:rPr>
      </w:pPr>
    </w:p>
    <w:p w14:paraId="5D32DFB4" w14:textId="77777777" w:rsidR="00CE510C" w:rsidRDefault="00336DC9" w:rsidP="002B14E5">
      <w:pPr>
        <w:pStyle w:val="Akapitzlist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336DC9">
        <w:rPr>
          <w:b/>
          <w:sz w:val="24"/>
          <w:szCs w:val="24"/>
          <w:u w:val="single"/>
        </w:rPr>
        <w:t>Krótki opis zamówienia:</w:t>
      </w:r>
    </w:p>
    <w:p w14:paraId="54581A27" w14:textId="7D3D1213" w:rsidR="00D02619" w:rsidRPr="000D6ADC" w:rsidRDefault="00D02619" w:rsidP="00D02619">
      <w:pPr>
        <w:pStyle w:val="Akapitzlist"/>
        <w:spacing w:line="240" w:lineRule="auto"/>
        <w:contextualSpacing w:val="0"/>
        <w:jc w:val="both"/>
        <w:rPr>
          <w:sz w:val="24"/>
          <w:szCs w:val="24"/>
        </w:rPr>
      </w:pPr>
      <w:bookmarkStart w:id="2" w:name="_Hlk178792014"/>
      <w:r w:rsidRPr="00BE1081">
        <w:rPr>
          <w:sz w:val="24"/>
          <w:szCs w:val="24"/>
        </w:rPr>
        <w:t xml:space="preserve">Przedmiotem inwestycji </w:t>
      </w:r>
      <w:r w:rsidR="008134E7" w:rsidRPr="00BE1081">
        <w:rPr>
          <w:sz w:val="24"/>
          <w:szCs w:val="24"/>
        </w:rPr>
        <w:t xml:space="preserve">jest utwardzenie ulicy </w:t>
      </w:r>
      <w:r w:rsidR="00876CC3" w:rsidRPr="00BE1081">
        <w:rPr>
          <w:sz w:val="24"/>
          <w:szCs w:val="24"/>
        </w:rPr>
        <w:t>Topazowej</w:t>
      </w:r>
      <w:r w:rsidR="00F95BDB" w:rsidRPr="00BE1081">
        <w:rPr>
          <w:sz w:val="24"/>
          <w:szCs w:val="24"/>
        </w:rPr>
        <w:t xml:space="preserve"> płytami ażurowymi na odcinku od ulicy </w:t>
      </w:r>
      <w:r w:rsidR="00876CC3" w:rsidRPr="00BE1081">
        <w:rPr>
          <w:sz w:val="24"/>
          <w:szCs w:val="24"/>
        </w:rPr>
        <w:t>Piastowej</w:t>
      </w:r>
      <w:r w:rsidR="00F95BDB" w:rsidRPr="00BE1081">
        <w:rPr>
          <w:sz w:val="24"/>
          <w:szCs w:val="24"/>
        </w:rPr>
        <w:t xml:space="preserve"> do</w:t>
      </w:r>
      <w:r w:rsidR="00F95BDB" w:rsidRPr="000D6ADC">
        <w:rPr>
          <w:sz w:val="24"/>
          <w:szCs w:val="24"/>
        </w:rPr>
        <w:t xml:space="preserve"> ulicy </w:t>
      </w:r>
      <w:r w:rsidR="00876CC3">
        <w:rPr>
          <w:sz w:val="24"/>
          <w:szCs w:val="24"/>
        </w:rPr>
        <w:t>Saskiej (bez skrzyżowania)</w:t>
      </w:r>
      <w:r w:rsidR="00C1074A" w:rsidRPr="000D6ADC">
        <w:rPr>
          <w:sz w:val="24"/>
          <w:szCs w:val="24"/>
        </w:rPr>
        <w:t>.</w:t>
      </w:r>
      <w:r w:rsidR="008134E7" w:rsidRPr="000D6ADC">
        <w:rPr>
          <w:sz w:val="24"/>
          <w:szCs w:val="24"/>
        </w:rPr>
        <w:t xml:space="preserve"> </w:t>
      </w:r>
    </w:p>
    <w:bookmarkEnd w:id="2"/>
    <w:p w14:paraId="20289FB1" w14:textId="08EE8AB9" w:rsidR="00FB0D35" w:rsidRPr="000D6ADC" w:rsidRDefault="00972936" w:rsidP="00C1074A">
      <w:pPr>
        <w:pStyle w:val="Akapitzlist"/>
        <w:spacing w:before="120" w:after="120" w:line="240" w:lineRule="auto"/>
        <w:contextualSpacing w:val="0"/>
        <w:jc w:val="both"/>
        <w:rPr>
          <w:b/>
          <w:sz w:val="24"/>
          <w:szCs w:val="24"/>
        </w:rPr>
      </w:pPr>
      <w:r w:rsidRPr="000D6ADC">
        <w:rPr>
          <w:b/>
          <w:sz w:val="24"/>
          <w:szCs w:val="24"/>
        </w:rPr>
        <w:t>Zakres robót objętych zamówieniem</w:t>
      </w:r>
      <w:r w:rsidR="00BB3A5B" w:rsidRPr="000D6ADC">
        <w:rPr>
          <w:b/>
          <w:sz w:val="24"/>
          <w:szCs w:val="24"/>
        </w:rPr>
        <w:t>, w szczególności:</w:t>
      </w:r>
    </w:p>
    <w:p w14:paraId="57BF87FA" w14:textId="77777777" w:rsidR="004B71C4" w:rsidRPr="000D6ADC" w:rsidRDefault="004B71C4" w:rsidP="00B47211">
      <w:pPr>
        <w:pStyle w:val="Akapitzlist"/>
        <w:numPr>
          <w:ilvl w:val="0"/>
          <w:numId w:val="25"/>
        </w:numPr>
        <w:spacing w:after="0" w:line="288" w:lineRule="auto"/>
        <w:contextualSpacing w:val="0"/>
        <w:jc w:val="both"/>
        <w:rPr>
          <w:rFonts w:asciiTheme="minorHAnsi" w:eastAsia="Symbol" w:hAnsiTheme="minorHAnsi" w:cstheme="minorHAnsi"/>
          <w:sz w:val="24"/>
          <w:szCs w:val="20"/>
          <w:lang w:eastAsia="pl-PL"/>
        </w:rPr>
      </w:pPr>
      <w:r w:rsidRPr="000D6ADC">
        <w:rPr>
          <w:rFonts w:asciiTheme="minorHAnsi" w:eastAsia="Symbol" w:hAnsiTheme="minorHAnsi" w:cstheme="minorHAnsi"/>
          <w:sz w:val="24"/>
          <w:szCs w:val="20"/>
          <w:lang w:eastAsia="pl-PL"/>
        </w:rPr>
        <w:t>Stabilizacja światła drogi wraz z wykonaniem zjazdów i dojść do posesji (do szerokości 5.5m):</w:t>
      </w:r>
    </w:p>
    <w:p w14:paraId="69D05FB4" w14:textId="77777777" w:rsidR="004B71C4" w:rsidRPr="00350B8F" w:rsidRDefault="004B71C4" w:rsidP="00B47211">
      <w:pPr>
        <w:pStyle w:val="Akapitzlist"/>
        <w:spacing w:after="0" w:line="288" w:lineRule="auto"/>
        <w:contextualSpacing w:val="0"/>
        <w:jc w:val="both"/>
        <w:rPr>
          <w:rFonts w:asciiTheme="minorHAnsi" w:eastAsia="Symbol" w:hAnsiTheme="minorHAnsi" w:cstheme="minorHAnsi"/>
          <w:sz w:val="24"/>
          <w:szCs w:val="20"/>
          <w:lang w:eastAsia="pl-PL"/>
        </w:rPr>
      </w:pPr>
      <w:r w:rsidRPr="00350B8F">
        <w:rPr>
          <w:rFonts w:asciiTheme="minorHAnsi" w:eastAsia="Symbol" w:hAnsiTheme="minorHAnsi" w:cstheme="minorHAnsi"/>
          <w:sz w:val="24"/>
          <w:szCs w:val="20"/>
          <w:lang w:eastAsia="pl-PL"/>
        </w:rPr>
        <w:t>- rozbiórka istniejących nawierzchni z prefabrykowanych elementów betonowych wraz z podbudową</w:t>
      </w:r>
    </w:p>
    <w:p w14:paraId="79F46D14" w14:textId="31A9C355" w:rsidR="004B71C4" w:rsidRPr="00350B8F" w:rsidRDefault="004B71C4" w:rsidP="00B47211">
      <w:pPr>
        <w:pStyle w:val="Akapitzlist"/>
        <w:spacing w:after="0" w:line="288" w:lineRule="auto"/>
        <w:contextualSpacing w:val="0"/>
        <w:jc w:val="both"/>
        <w:rPr>
          <w:rFonts w:asciiTheme="minorHAnsi" w:eastAsia="Symbol" w:hAnsiTheme="minorHAnsi" w:cstheme="minorHAnsi"/>
          <w:sz w:val="24"/>
          <w:szCs w:val="20"/>
          <w:lang w:eastAsia="pl-PL"/>
        </w:rPr>
      </w:pPr>
      <w:r w:rsidRPr="00350B8F">
        <w:rPr>
          <w:rFonts w:asciiTheme="minorHAnsi" w:eastAsia="Symbol" w:hAnsiTheme="minorHAnsi" w:cstheme="minorHAnsi"/>
          <w:sz w:val="24"/>
          <w:szCs w:val="20"/>
          <w:lang w:eastAsia="pl-PL"/>
        </w:rPr>
        <w:t xml:space="preserve">- rozbiórka </w:t>
      </w:r>
      <w:r w:rsidR="00990AB4" w:rsidRPr="00350B8F">
        <w:rPr>
          <w:rFonts w:asciiTheme="minorHAnsi" w:eastAsia="Symbol" w:hAnsiTheme="minorHAnsi" w:cstheme="minorHAnsi"/>
          <w:sz w:val="24"/>
          <w:szCs w:val="20"/>
          <w:lang w:eastAsia="pl-PL"/>
        </w:rPr>
        <w:t>istniejących</w:t>
      </w:r>
      <w:r w:rsidRPr="00350B8F">
        <w:rPr>
          <w:rFonts w:asciiTheme="minorHAnsi" w:eastAsia="Symbol" w:hAnsiTheme="minorHAnsi" w:cstheme="minorHAnsi"/>
          <w:sz w:val="24"/>
          <w:szCs w:val="20"/>
          <w:lang w:eastAsia="pl-PL"/>
        </w:rPr>
        <w:t xml:space="preserve"> krawężników betonowych, kamiennych, oporników i obrzeży</w:t>
      </w:r>
    </w:p>
    <w:p w14:paraId="31099FAA" w14:textId="77777777" w:rsidR="004B71C4" w:rsidRPr="00350B8F" w:rsidRDefault="004B71C4" w:rsidP="00B47211">
      <w:pPr>
        <w:spacing w:line="288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350B8F">
        <w:rPr>
          <w:rFonts w:asciiTheme="minorHAnsi" w:eastAsia="Symbol" w:hAnsiTheme="minorHAnsi" w:cstheme="minorHAnsi"/>
          <w:szCs w:val="20"/>
        </w:rPr>
        <w:t>- wykonanie koryta</w:t>
      </w:r>
    </w:p>
    <w:p w14:paraId="593EF8ED" w14:textId="2A3E0780" w:rsidR="004B71C4" w:rsidRPr="00350B8F" w:rsidRDefault="004B71C4" w:rsidP="00B47211">
      <w:pPr>
        <w:spacing w:line="288" w:lineRule="auto"/>
        <w:ind w:left="708"/>
        <w:jc w:val="both"/>
        <w:rPr>
          <w:rFonts w:asciiTheme="minorHAnsi" w:eastAsia="Symbol" w:hAnsiTheme="minorHAnsi" w:cstheme="minorHAnsi"/>
          <w:szCs w:val="20"/>
        </w:rPr>
      </w:pPr>
      <w:r w:rsidRPr="00350B8F">
        <w:rPr>
          <w:rFonts w:asciiTheme="minorHAnsi" w:eastAsia="Symbol" w:hAnsiTheme="minorHAnsi" w:cstheme="minorHAnsi"/>
          <w:szCs w:val="20"/>
        </w:rPr>
        <w:t>- wykonanie podbudowy z C-90/3 lub  25 cm (jezdnia, chodnik, zjazdy, skrzyżowanie</w:t>
      </w:r>
      <w:r w:rsidR="00350B8F" w:rsidRPr="00350B8F">
        <w:rPr>
          <w:rFonts w:asciiTheme="minorHAnsi" w:eastAsia="Symbol" w:hAnsiTheme="minorHAnsi" w:cstheme="minorHAnsi"/>
          <w:szCs w:val="20"/>
        </w:rPr>
        <w:t>)</w:t>
      </w:r>
    </w:p>
    <w:p w14:paraId="5FE07077" w14:textId="77777777" w:rsidR="004B71C4" w:rsidRPr="00350B8F" w:rsidRDefault="004B71C4" w:rsidP="00B47211">
      <w:pPr>
        <w:spacing w:line="288" w:lineRule="auto"/>
        <w:ind w:left="708"/>
        <w:jc w:val="both"/>
        <w:rPr>
          <w:rFonts w:asciiTheme="minorHAnsi" w:eastAsia="Symbol" w:hAnsiTheme="minorHAnsi" w:cstheme="minorHAnsi"/>
          <w:szCs w:val="20"/>
        </w:rPr>
      </w:pPr>
      <w:r w:rsidRPr="00350B8F">
        <w:rPr>
          <w:rFonts w:asciiTheme="minorHAnsi" w:eastAsia="Symbol" w:hAnsiTheme="minorHAnsi" w:cstheme="minorHAnsi"/>
          <w:szCs w:val="20"/>
        </w:rPr>
        <w:t>- ustawienie krawężnika betonowego, opornika betonowego oraz obrzeża betonowego na ławie betonowej z oporem</w:t>
      </w:r>
    </w:p>
    <w:p w14:paraId="4047734D" w14:textId="77777777" w:rsidR="004B71C4" w:rsidRPr="00350B8F" w:rsidRDefault="004B71C4" w:rsidP="00B47211">
      <w:pPr>
        <w:spacing w:line="288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350B8F">
        <w:rPr>
          <w:rFonts w:asciiTheme="minorHAnsi" w:eastAsia="Symbol" w:hAnsiTheme="minorHAnsi" w:cstheme="minorHAnsi"/>
          <w:szCs w:val="20"/>
        </w:rPr>
        <w:t xml:space="preserve">- ułożenie podsypki z piaskowej / cementowo-piaskowej </w:t>
      </w:r>
    </w:p>
    <w:p w14:paraId="101F244C" w14:textId="77777777" w:rsidR="004B71C4" w:rsidRPr="00350B8F" w:rsidRDefault="004B71C4" w:rsidP="00B47211">
      <w:pPr>
        <w:spacing w:line="288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350B8F">
        <w:rPr>
          <w:rFonts w:asciiTheme="minorHAnsi" w:eastAsia="Symbol" w:hAnsiTheme="minorHAnsi" w:cstheme="minorHAnsi"/>
          <w:szCs w:val="20"/>
        </w:rPr>
        <w:t>- ułożenie nawierzchni z płyt ażurowych (szer. 3,5m) na jezdni ul. Saskiej</w:t>
      </w:r>
    </w:p>
    <w:p w14:paraId="15C02A7D" w14:textId="77777777" w:rsidR="004B71C4" w:rsidRPr="00350B8F" w:rsidRDefault="004B71C4" w:rsidP="00B47211">
      <w:pPr>
        <w:spacing w:line="288" w:lineRule="auto"/>
        <w:ind w:left="851" w:hanging="142"/>
        <w:jc w:val="both"/>
        <w:rPr>
          <w:rFonts w:asciiTheme="minorHAnsi" w:eastAsia="Symbol" w:hAnsiTheme="minorHAnsi" w:cstheme="minorHAnsi"/>
          <w:szCs w:val="20"/>
        </w:rPr>
      </w:pPr>
      <w:r w:rsidRPr="00350B8F">
        <w:rPr>
          <w:rFonts w:asciiTheme="minorHAnsi" w:eastAsia="Symbol" w:hAnsiTheme="minorHAnsi" w:cstheme="minorHAnsi"/>
          <w:szCs w:val="20"/>
        </w:rPr>
        <w:t xml:space="preserve">- ułożenie nawierzchni z kostki betonowej gr. 8cm, (chodnik obustronny, szer. 2x1m, dojścia do posesji) </w:t>
      </w:r>
    </w:p>
    <w:p w14:paraId="082ABDB4" w14:textId="77777777" w:rsidR="004B71C4" w:rsidRPr="00350B8F" w:rsidRDefault="004B71C4" w:rsidP="00B47211">
      <w:pPr>
        <w:spacing w:line="288" w:lineRule="auto"/>
        <w:ind w:left="851" w:hanging="142"/>
        <w:jc w:val="both"/>
        <w:rPr>
          <w:rFonts w:asciiTheme="minorHAnsi" w:eastAsia="Symbol" w:hAnsiTheme="minorHAnsi" w:cstheme="minorHAnsi"/>
          <w:szCs w:val="20"/>
        </w:rPr>
      </w:pPr>
      <w:r w:rsidRPr="00350B8F">
        <w:rPr>
          <w:rFonts w:asciiTheme="minorHAnsi" w:eastAsia="Symbol" w:hAnsiTheme="minorHAnsi" w:cstheme="minorHAnsi"/>
          <w:szCs w:val="20"/>
        </w:rPr>
        <w:t xml:space="preserve">- ułożenie nawierzchni z EKO-kostki betonowej </w:t>
      </w:r>
      <w:proofErr w:type="spellStart"/>
      <w:r w:rsidRPr="00350B8F">
        <w:rPr>
          <w:rFonts w:asciiTheme="minorHAnsi" w:eastAsia="Symbol" w:hAnsiTheme="minorHAnsi" w:cstheme="minorHAnsi"/>
          <w:szCs w:val="20"/>
        </w:rPr>
        <w:t>betonowej</w:t>
      </w:r>
      <w:proofErr w:type="spellEnd"/>
      <w:r w:rsidRPr="00350B8F">
        <w:rPr>
          <w:rFonts w:asciiTheme="minorHAnsi" w:eastAsia="Symbol" w:hAnsiTheme="minorHAnsi" w:cstheme="minorHAnsi"/>
          <w:szCs w:val="20"/>
        </w:rPr>
        <w:t xml:space="preserve"> gr. 8cm, (skrzyżowania) </w:t>
      </w:r>
    </w:p>
    <w:p w14:paraId="6ABC5005" w14:textId="28B27CCA" w:rsidR="004B71C4" w:rsidRPr="00350B8F" w:rsidRDefault="004B71C4" w:rsidP="00B47211">
      <w:pPr>
        <w:spacing w:line="288" w:lineRule="auto"/>
        <w:ind w:left="851" w:hanging="142"/>
        <w:jc w:val="both"/>
        <w:rPr>
          <w:rFonts w:asciiTheme="minorHAnsi" w:eastAsia="Symbol" w:hAnsiTheme="minorHAnsi" w:cstheme="minorHAnsi"/>
          <w:szCs w:val="20"/>
        </w:rPr>
      </w:pPr>
      <w:r w:rsidRPr="00350B8F">
        <w:rPr>
          <w:rFonts w:asciiTheme="minorHAnsi" w:eastAsia="Symbol" w:hAnsiTheme="minorHAnsi" w:cstheme="minorHAnsi"/>
          <w:szCs w:val="20"/>
        </w:rPr>
        <w:t xml:space="preserve">- ułożenie nawierzchni z kostki betonowej grafitowej </w:t>
      </w:r>
      <w:proofErr w:type="spellStart"/>
      <w:r w:rsidRPr="00350B8F">
        <w:rPr>
          <w:rFonts w:asciiTheme="minorHAnsi" w:eastAsia="Symbol" w:hAnsiTheme="minorHAnsi" w:cstheme="minorHAnsi"/>
          <w:szCs w:val="20"/>
        </w:rPr>
        <w:t>behaton</w:t>
      </w:r>
      <w:proofErr w:type="spellEnd"/>
      <w:r w:rsidRPr="00350B8F">
        <w:rPr>
          <w:rFonts w:asciiTheme="minorHAnsi" w:eastAsia="Symbol" w:hAnsiTheme="minorHAnsi" w:cstheme="minorHAnsi"/>
          <w:szCs w:val="20"/>
        </w:rPr>
        <w:t xml:space="preserve"> gr. 8cm, (zjazdy)</w:t>
      </w:r>
    </w:p>
    <w:p w14:paraId="5556C168" w14:textId="77777777" w:rsidR="004B71C4" w:rsidRPr="00350B8F" w:rsidRDefault="004B71C4" w:rsidP="00B47211">
      <w:pPr>
        <w:spacing w:line="288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350B8F">
        <w:rPr>
          <w:rFonts w:asciiTheme="minorHAnsi" w:eastAsia="Symbol" w:hAnsiTheme="minorHAnsi" w:cstheme="minorHAnsi"/>
          <w:szCs w:val="20"/>
        </w:rPr>
        <w:t>- wypełnienie otworów nawierzchni drobnym kamieniem płukanym o frakcji 2-8</w:t>
      </w:r>
    </w:p>
    <w:p w14:paraId="7C469AB4" w14:textId="77777777" w:rsidR="004B71C4" w:rsidRPr="00C1074A" w:rsidRDefault="004B71C4" w:rsidP="00B47211">
      <w:pPr>
        <w:spacing w:line="288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350B8F">
        <w:rPr>
          <w:rFonts w:asciiTheme="minorHAnsi" w:eastAsia="Symbol" w:hAnsiTheme="minorHAnsi" w:cstheme="minorHAnsi"/>
          <w:szCs w:val="20"/>
        </w:rPr>
        <w:t>- regulacja wysokościowa włazów kanałów i skrzynek zaworów</w:t>
      </w:r>
    </w:p>
    <w:p w14:paraId="4B1685EF" w14:textId="77777777" w:rsidR="00B47211" w:rsidRDefault="00B47211" w:rsidP="00B47211">
      <w:pPr>
        <w:spacing w:line="288" w:lineRule="auto"/>
        <w:ind w:left="426"/>
        <w:jc w:val="both"/>
        <w:rPr>
          <w:rFonts w:asciiTheme="minorHAnsi" w:eastAsia="Symbol" w:hAnsiTheme="minorHAnsi" w:cstheme="minorHAnsi"/>
          <w:szCs w:val="20"/>
        </w:rPr>
      </w:pPr>
    </w:p>
    <w:p w14:paraId="3BA9E91F" w14:textId="5D5CC5A0" w:rsidR="004B71C4" w:rsidRPr="00C1074A" w:rsidRDefault="004B71C4" w:rsidP="00B47211">
      <w:pPr>
        <w:spacing w:line="288" w:lineRule="auto"/>
        <w:ind w:left="426"/>
        <w:jc w:val="both"/>
        <w:rPr>
          <w:rFonts w:asciiTheme="minorHAnsi" w:eastAsia="Symbol" w:hAnsiTheme="minorHAnsi" w:cstheme="minorHAnsi"/>
          <w:szCs w:val="20"/>
        </w:rPr>
      </w:pPr>
      <w:r w:rsidRPr="00C1074A">
        <w:rPr>
          <w:rFonts w:asciiTheme="minorHAnsi" w:eastAsia="Symbol" w:hAnsiTheme="minorHAnsi" w:cstheme="minorHAnsi"/>
          <w:szCs w:val="20"/>
        </w:rPr>
        <w:t>2) Zagospodarowanie pobocza:</w:t>
      </w:r>
    </w:p>
    <w:p w14:paraId="00611C50" w14:textId="77777777" w:rsidR="004B71C4" w:rsidRPr="00C1074A" w:rsidRDefault="004B71C4" w:rsidP="00B47211">
      <w:pPr>
        <w:spacing w:line="288" w:lineRule="auto"/>
        <w:jc w:val="both"/>
        <w:rPr>
          <w:rFonts w:asciiTheme="minorHAnsi" w:eastAsia="Symbol" w:hAnsiTheme="minorHAnsi" w:cstheme="minorHAnsi"/>
          <w:szCs w:val="20"/>
        </w:rPr>
      </w:pPr>
      <w:r w:rsidRPr="00C1074A">
        <w:rPr>
          <w:rFonts w:asciiTheme="minorHAnsi" w:eastAsia="Symbol" w:hAnsiTheme="minorHAnsi" w:cstheme="minorHAnsi"/>
          <w:szCs w:val="20"/>
        </w:rPr>
        <w:lastRenderedPageBreak/>
        <w:t xml:space="preserve"> </w:t>
      </w:r>
      <w:r w:rsidRPr="00C1074A">
        <w:rPr>
          <w:rFonts w:asciiTheme="minorHAnsi" w:eastAsia="Symbol" w:hAnsiTheme="minorHAnsi" w:cstheme="minorHAnsi"/>
          <w:szCs w:val="20"/>
        </w:rPr>
        <w:tab/>
        <w:t xml:space="preserve">- wykonanie koryta </w:t>
      </w:r>
    </w:p>
    <w:p w14:paraId="7E8C12A8" w14:textId="3CA1B209" w:rsidR="004B71C4" w:rsidRPr="00C1074A" w:rsidRDefault="004B71C4" w:rsidP="00B47211">
      <w:pPr>
        <w:spacing w:line="288" w:lineRule="auto"/>
        <w:ind w:left="708"/>
        <w:jc w:val="both"/>
        <w:rPr>
          <w:rFonts w:asciiTheme="minorHAnsi" w:eastAsia="Symbol" w:hAnsiTheme="minorHAnsi" w:cstheme="minorHAnsi"/>
          <w:szCs w:val="20"/>
        </w:rPr>
      </w:pPr>
      <w:r w:rsidRPr="00C1074A">
        <w:rPr>
          <w:rFonts w:asciiTheme="minorHAnsi" w:eastAsia="Symbol" w:hAnsiTheme="minorHAnsi" w:cstheme="minorHAnsi"/>
          <w:szCs w:val="20"/>
        </w:rPr>
        <w:t xml:space="preserve">- wykonanie podbudowy z C-90/3 gr. 15 cm </w:t>
      </w:r>
    </w:p>
    <w:p w14:paraId="5639A6B8" w14:textId="77777777" w:rsidR="004B71C4" w:rsidRPr="00C1074A" w:rsidRDefault="004B71C4" w:rsidP="00B47211">
      <w:pPr>
        <w:spacing w:line="288" w:lineRule="auto"/>
        <w:ind w:left="708"/>
        <w:jc w:val="both"/>
        <w:rPr>
          <w:rFonts w:asciiTheme="minorHAnsi" w:eastAsia="Symbol" w:hAnsiTheme="minorHAnsi" w:cstheme="minorHAnsi"/>
          <w:szCs w:val="20"/>
        </w:rPr>
      </w:pPr>
      <w:r w:rsidRPr="00C1074A">
        <w:rPr>
          <w:rFonts w:asciiTheme="minorHAnsi" w:eastAsia="Symbol" w:hAnsiTheme="minorHAnsi" w:cstheme="minorHAnsi"/>
          <w:szCs w:val="20"/>
        </w:rPr>
        <w:t xml:space="preserve">- wykonanie umocnienia pobocza </w:t>
      </w:r>
      <w:proofErr w:type="spellStart"/>
      <w:r w:rsidRPr="00C1074A">
        <w:rPr>
          <w:rFonts w:asciiTheme="minorHAnsi" w:eastAsia="Symbol" w:hAnsiTheme="minorHAnsi" w:cstheme="minorHAnsi"/>
          <w:szCs w:val="20"/>
        </w:rPr>
        <w:t>geokratą</w:t>
      </w:r>
      <w:proofErr w:type="spellEnd"/>
      <w:r w:rsidRPr="00C1074A">
        <w:rPr>
          <w:rFonts w:asciiTheme="minorHAnsi" w:eastAsia="Symbol" w:hAnsiTheme="minorHAnsi" w:cstheme="minorHAnsi"/>
          <w:szCs w:val="20"/>
        </w:rPr>
        <w:t xml:space="preserve"> parkingową EKO wypełnioną ziemią z obsianiem nasionami traw lub kruszywem 2-8</w:t>
      </w:r>
    </w:p>
    <w:p w14:paraId="51CC72B9" w14:textId="3918E26C" w:rsidR="001108EE" w:rsidRDefault="001108EE" w:rsidP="00C1074A">
      <w:pPr>
        <w:pStyle w:val="Akapitzlist"/>
        <w:spacing w:before="120" w:after="120" w:line="240" w:lineRule="auto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Rozwiązanie wysokościowe:</w:t>
      </w:r>
    </w:p>
    <w:p w14:paraId="4BEC7E5A" w14:textId="593225EA" w:rsidR="001108EE" w:rsidRPr="001108EE" w:rsidRDefault="001108EE" w:rsidP="00B47211">
      <w:pPr>
        <w:pStyle w:val="Akapitzlist"/>
        <w:spacing w:line="264" w:lineRule="auto"/>
        <w:contextualSpacing w:val="0"/>
        <w:jc w:val="both"/>
        <w:rPr>
          <w:sz w:val="24"/>
          <w:szCs w:val="24"/>
        </w:rPr>
      </w:pPr>
      <w:r w:rsidRPr="001108EE">
        <w:rPr>
          <w:sz w:val="24"/>
          <w:szCs w:val="24"/>
        </w:rPr>
        <w:t xml:space="preserve">Wysokościowo należy nawiązać się do </w:t>
      </w:r>
      <w:r w:rsidR="0010379A">
        <w:rPr>
          <w:sz w:val="24"/>
          <w:szCs w:val="24"/>
        </w:rPr>
        <w:t>istniejącej infrastruktury, w tym: istniejących nawierzchni drogowych (</w:t>
      </w:r>
      <w:r w:rsidR="00876CC3">
        <w:rPr>
          <w:sz w:val="24"/>
          <w:szCs w:val="24"/>
        </w:rPr>
        <w:t>ul. Piastowa)</w:t>
      </w:r>
      <w:r w:rsidR="0010379A">
        <w:rPr>
          <w:sz w:val="24"/>
          <w:szCs w:val="24"/>
        </w:rPr>
        <w:t>, istniejących wysokości bram na posesje itp.</w:t>
      </w:r>
    </w:p>
    <w:p w14:paraId="17C79351" w14:textId="409EF6D5" w:rsidR="001108EE" w:rsidRDefault="001108EE" w:rsidP="00C1074A">
      <w:pPr>
        <w:pStyle w:val="Akapitzlist"/>
        <w:spacing w:before="120" w:after="120" w:line="240" w:lineRule="auto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Odwodnienie:</w:t>
      </w:r>
    </w:p>
    <w:p w14:paraId="1D3436FB" w14:textId="01DE68C6" w:rsidR="001108EE" w:rsidRDefault="00682F09" w:rsidP="00B47211">
      <w:pPr>
        <w:pStyle w:val="Akapitzlist"/>
        <w:spacing w:line="264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Odwodnienie realizowane będzie do gruntu poprzez nawierzchnię chłonną ulicy </w:t>
      </w:r>
      <w:r w:rsidR="00876CC3">
        <w:rPr>
          <w:sz w:val="24"/>
          <w:szCs w:val="24"/>
        </w:rPr>
        <w:t>Topazowej</w:t>
      </w:r>
      <w:r>
        <w:rPr>
          <w:sz w:val="24"/>
          <w:szCs w:val="24"/>
        </w:rPr>
        <w:t>.</w:t>
      </w:r>
      <w:r w:rsidR="00876CC3">
        <w:rPr>
          <w:sz w:val="24"/>
          <w:szCs w:val="24"/>
        </w:rPr>
        <w:t xml:space="preserve"> Dodatkowo, w ramach inwestycji przewiduje się wykonanie jednego wpustu </w:t>
      </w:r>
      <w:proofErr w:type="spellStart"/>
      <w:r w:rsidR="00876CC3">
        <w:rPr>
          <w:sz w:val="24"/>
          <w:szCs w:val="24"/>
        </w:rPr>
        <w:t>kd</w:t>
      </w:r>
      <w:proofErr w:type="spellEnd"/>
      <w:r w:rsidR="00876CC3">
        <w:rPr>
          <w:sz w:val="24"/>
          <w:szCs w:val="24"/>
        </w:rPr>
        <w:t xml:space="preserve"> wraz ze studzienką fi 500 z kręgów betonowych i </w:t>
      </w:r>
      <w:proofErr w:type="spellStart"/>
      <w:r w:rsidR="00876CC3">
        <w:rPr>
          <w:sz w:val="24"/>
          <w:szCs w:val="24"/>
        </w:rPr>
        <w:t>przykanalikiem</w:t>
      </w:r>
      <w:proofErr w:type="spellEnd"/>
      <w:r w:rsidR="00876CC3">
        <w:rPr>
          <w:sz w:val="24"/>
          <w:szCs w:val="24"/>
        </w:rPr>
        <w:t xml:space="preserve"> włączonym do istniejącego kolektora kanalizacji deszczowej</w:t>
      </w:r>
      <w:r w:rsidR="00D4622C">
        <w:rPr>
          <w:sz w:val="24"/>
          <w:szCs w:val="24"/>
        </w:rPr>
        <w:t xml:space="preserve"> w lokalizacji uzgodnionej z Inspektorem Nadzoru.</w:t>
      </w:r>
    </w:p>
    <w:p w14:paraId="04733916" w14:textId="77777777" w:rsidR="00C1074A" w:rsidRPr="000D6ADC" w:rsidRDefault="00C1074A" w:rsidP="00B47211">
      <w:pPr>
        <w:pStyle w:val="Akapitzlist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D6ADC">
        <w:rPr>
          <w:rFonts w:asciiTheme="minorHAnsi" w:hAnsiTheme="minorHAnsi" w:cstheme="minorHAnsi"/>
          <w:b/>
          <w:sz w:val="24"/>
          <w:szCs w:val="24"/>
        </w:rPr>
        <w:t>Czasowa organizacja ruchu na czas prowadzenie robót:</w:t>
      </w:r>
    </w:p>
    <w:p w14:paraId="5361AF4C" w14:textId="77777777" w:rsidR="00C1074A" w:rsidRPr="000D6ADC" w:rsidRDefault="00C1074A" w:rsidP="00C1074A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</w:rPr>
        <w:tab/>
      </w:r>
      <w:r w:rsidRPr="000D6ADC">
        <w:rPr>
          <w:rFonts w:asciiTheme="minorHAnsi" w:hAnsiTheme="minorHAnsi" w:cstheme="minorHAnsi"/>
          <w:sz w:val="24"/>
          <w:szCs w:val="24"/>
        </w:rPr>
        <w:t xml:space="preserve">Wykonawca zobowiązany jest do sporządzenia i uzgodnienia projektu czasowej organizacji ruchu na czas prowadzenia robót wraz z lokalizacją tablic informacyjnych o zmianie organizacji ruchu </w:t>
      </w:r>
      <w:r w:rsidRPr="000D6ADC">
        <w:rPr>
          <w:rFonts w:asciiTheme="minorHAnsi" w:hAnsiTheme="minorHAnsi" w:cstheme="minorHAnsi"/>
          <w:sz w:val="24"/>
          <w:szCs w:val="24"/>
        </w:rPr>
        <w:br/>
        <w:t>i o utrudnieniach w ruchu drogowym oraz do prawidłowego zabezpieczenia i oznakowania miejsca prowadzonych robót.</w:t>
      </w:r>
    </w:p>
    <w:p w14:paraId="658EDA30" w14:textId="77777777" w:rsidR="00C1074A" w:rsidRPr="000D6ADC" w:rsidRDefault="00C1074A" w:rsidP="00C1074A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 xml:space="preserve">Wykonawca musi posiadać wystarczającą liczbę znaków drogowych do oznakowania miejsca prowadzenia robót. </w:t>
      </w:r>
    </w:p>
    <w:p w14:paraId="34554CA3" w14:textId="77777777" w:rsidR="00C1074A" w:rsidRPr="000D6ADC" w:rsidRDefault="00C1074A" w:rsidP="00C1074A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 xml:space="preserve">Wykonawca zobowiązany jest do wprowadzenia organizacji ruchu na czas prowadzenia robót zgodnie z uzgodnionym projektem czasowej organizacji ruchu oraz utrzymania jej przez cały czas realizacji Umowy. </w:t>
      </w:r>
    </w:p>
    <w:p w14:paraId="4769E3F4" w14:textId="77777777" w:rsidR="00C1074A" w:rsidRPr="000D6ADC" w:rsidRDefault="00C1074A" w:rsidP="00C1074A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>Wykonawca może dokonać zmiany w obowiązującej organizacji ruchu dopiero po wykonaniu oznakowania przewidzianego projektem czasowej organizacji ruchu na czas robót, po odebraniu tego oznakowania, i po uzyskaniu zezwolenia od Zamawiającego.</w:t>
      </w:r>
    </w:p>
    <w:p w14:paraId="445AE035" w14:textId="77777777" w:rsidR="00C1074A" w:rsidRPr="000D6ADC" w:rsidRDefault="00C1074A" w:rsidP="00C1074A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 xml:space="preserve">Tablice informacyjne o zmianie organizacji ruchu i o utrudnieniach w ruchu drogowym należy wykonać i ustawić w pasie drogowym, zgodnie z Zarządzeniami Dyrektora ZDMiKP Nr 10/2014 </w:t>
      </w:r>
      <w:r w:rsidRPr="000D6ADC">
        <w:rPr>
          <w:rFonts w:asciiTheme="minorHAnsi" w:hAnsiTheme="minorHAnsi" w:cstheme="minorHAnsi"/>
          <w:sz w:val="24"/>
          <w:szCs w:val="24"/>
        </w:rPr>
        <w:br/>
        <w:t>i zatwierdzonym projektem czasowej organizacji ruchu, na co najmniej tydzień przed rozpoczęciem prac budowlanych łącznie z wdrożeniem czasowej organizacji ruchu, i utrzymywać przez cały czas realizacji Umowy.</w:t>
      </w:r>
    </w:p>
    <w:p w14:paraId="6D581F8D" w14:textId="77777777" w:rsidR="00C1074A" w:rsidRPr="000D6ADC" w:rsidRDefault="00C1074A" w:rsidP="00C1074A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 xml:space="preserve">Wykonawca zobowiązany jest po zakończeniu robót do całkowitej likwidacji czasowej organizacji ruchu wraz z demontażem oznakowania i tablic informacyjnych, wprowadzonego na czas robót. </w:t>
      </w:r>
    </w:p>
    <w:p w14:paraId="501C6FD3" w14:textId="77777777" w:rsidR="00C1074A" w:rsidRPr="000D6ADC" w:rsidRDefault="00C1074A" w:rsidP="00C1074A">
      <w:pPr>
        <w:pStyle w:val="Akapitzlist"/>
        <w:spacing w:line="240" w:lineRule="auto"/>
        <w:ind w:left="705"/>
        <w:jc w:val="both"/>
        <w:rPr>
          <w:sz w:val="24"/>
          <w:szCs w:val="24"/>
        </w:rPr>
      </w:pPr>
    </w:p>
    <w:p w14:paraId="6DFADBF9" w14:textId="77777777" w:rsidR="00C1074A" w:rsidRPr="000D6ADC" w:rsidRDefault="00C1074A" w:rsidP="00C1074A">
      <w:pPr>
        <w:pStyle w:val="Akapitzlist"/>
        <w:spacing w:before="120" w:after="120" w:line="240" w:lineRule="auto"/>
        <w:contextualSpacing w:val="0"/>
        <w:jc w:val="both"/>
        <w:rPr>
          <w:b/>
          <w:sz w:val="24"/>
          <w:szCs w:val="24"/>
        </w:rPr>
      </w:pPr>
      <w:r w:rsidRPr="000D6ADC">
        <w:rPr>
          <w:b/>
          <w:sz w:val="24"/>
          <w:szCs w:val="24"/>
        </w:rPr>
        <w:t>Kosta pamiątkowa z logo BBO:</w:t>
      </w:r>
    </w:p>
    <w:p w14:paraId="4BD5D5FE" w14:textId="77777777" w:rsidR="00C1074A" w:rsidRPr="000D6ADC" w:rsidRDefault="00C1074A" w:rsidP="00C1074A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ab/>
        <w:t>Wykonawca zobowiązany jest do wykonania i montażu 1 sztuki tabliczki monochromatycznej wykonanej z mosiądzu z logo Bydgoskiego Budżetu Obywatelskiego (zgodnie z załączonym wzorem) - zał. nr 1 do OPZ.</w:t>
      </w:r>
    </w:p>
    <w:p w14:paraId="657F58E6" w14:textId="641B0BA8" w:rsidR="00C1074A" w:rsidRPr="000D6ADC" w:rsidRDefault="00C1074A" w:rsidP="00C1074A">
      <w:pPr>
        <w:pStyle w:val="Akapitzlist"/>
        <w:spacing w:line="240" w:lineRule="auto"/>
        <w:ind w:left="705"/>
        <w:jc w:val="both"/>
        <w:rPr>
          <w:sz w:val="24"/>
          <w:szCs w:val="24"/>
        </w:rPr>
      </w:pPr>
      <w:r w:rsidRPr="000D6ADC">
        <w:rPr>
          <w:sz w:val="24"/>
          <w:szCs w:val="24"/>
        </w:rPr>
        <w:t>Miejsce wbudowania należy uzgodnić z Inspektorem Nadzoru</w:t>
      </w:r>
      <w:r w:rsidR="000D6ADC">
        <w:rPr>
          <w:sz w:val="24"/>
          <w:szCs w:val="24"/>
        </w:rPr>
        <w:t>.</w:t>
      </w:r>
    </w:p>
    <w:p w14:paraId="5F7A0B86" w14:textId="77777777" w:rsidR="00C1074A" w:rsidRPr="000D6ADC" w:rsidRDefault="00C1074A" w:rsidP="00B47211">
      <w:pPr>
        <w:pStyle w:val="Akapitzlist"/>
        <w:spacing w:before="120" w:after="120" w:line="240" w:lineRule="auto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D6ADC">
        <w:rPr>
          <w:rFonts w:asciiTheme="minorHAnsi" w:hAnsiTheme="minorHAnsi" w:cstheme="minorHAnsi"/>
          <w:b/>
          <w:sz w:val="24"/>
          <w:szCs w:val="24"/>
        </w:rPr>
        <w:t>Odpowiedzialność Wykonawcy:</w:t>
      </w:r>
    </w:p>
    <w:p w14:paraId="33029A64" w14:textId="1C858F06" w:rsidR="00520E2D" w:rsidRPr="000D6ADC" w:rsidRDefault="001108EE" w:rsidP="00B47211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lastRenderedPageBreak/>
        <w:t xml:space="preserve">Przed rozpoczęciem robót należy wykonać przegląd istniejących sieci z właściwymi gestorami, sporządzić protokół z przeglądu i przekazać </w:t>
      </w:r>
      <w:r w:rsidR="00FE58AA" w:rsidRPr="000D6ADC">
        <w:rPr>
          <w:rFonts w:asciiTheme="minorHAnsi" w:hAnsiTheme="minorHAnsi" w:cstheme="minorHAnsi"/>
          <w:sz w:val="24"/>
          <w:szCs w:val="24"/>
        </w:rPr>
        <w:t xml:space="preserve">go Zamawiającemu. Po zakończeniu robót należy uzyskać protokolarny odbiór robót od </w:t>
      </w:r>
      <w:r w:rsidR="0060627A" w:rsidRPr="000D6ADC">
        <w:rPr>
          <w:rFonts w:asciiTheme="minorHAnsi" w:hAnsiTheme="minorHAnsi" w:cstheme="minorHAnsi"/>
          <w:sz w:val="24"/>
          <w:szCs w:val="24"/>
        </w:rPr>
        <w:t>tych</w:t>
      </w:r>
      <w:r w:rsidR="00FE58AA" w:rsidRPr="000D6ADC">
        <w:rPr>
          <w:rFonts w:asciiTheme="minorHAnsi" w:hAnsiTheme="minorHAnsi" w:cstheme="minorHAnsi"/>
          <w:sz w:val="24"/>
          <w:szCs w:val="24"/>
        </w:rPr>
        <w:t xml:space="preserve"> gestorów i dostarczyć go Zamawiającemu.</w:t>
      </w:r>
    </w:p>
    <w:p w14:paraId="71D2AE0F" w14:textId="4B5DF9F5" w:rsidR="00C1074A" w:rsidRPr="000D6ADC" w:rsidRDefault="00C1074A" w:rsidP="00B47211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>Przed rozpoczęciem robót należy przekazać Zamawiającemu mapę dojazdu pojazdów ciężarowych obsługujących budowę wraz z inwentaryzacją stanu tych dróg.</w:t>
      </w:r>
    </w:p>
    <w:p w14:paraId="20E12E1F" w14:textId="3A6C79D9" w:rsidR="000612D7" w:rsidRPr="000D6ADC" w:rsidRDefault="000612D7" w:rsidP="00B47211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>Wykonawca bierze na siebie pełną odpowiedzialność za właściwe wykonanie prac, zapewnienie wszelkich warunków bezpieczeństwa w czasie ich trwania oraz metody organizacyjno-techniczne stosowane w miejscu prowadzonych prac w pasie drogowym.</w:t>
      </w:r>
    </w:p>
    <w:p w14:paraId="6EBA9963" w14:textId="77777777" w:rsidR="0059538C" w:rsidRPr="000D6ADC" w:rsidRDefault="0059538C" w:rsidP="00B47211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>Wykonawca w trakcie wykonywania prac zapewnia bezpieczeństwo osób trzecich oraz jest odpowiedzialny za wszelkie szkody powstałe w związku z prowadzeniem prac, a wszelkie roszczenia, jakie wpłyną do zamawiającego związane z ich wykonywaniem będą kierowane do załatwienia i załatwiane bezpośrednio przez Wykonawcę.</w:t>
      </w:r>
    </w:p>
    <w:p w14:paraId="79B32177" w14:textId="118E55FD" w:rsidR="000612D7" w:rsidRPr="000D6ADC" w:rsidRDefault="000612D7" w:rsidP="00B47211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>Wykonawca realizując powierzone w ramach przedmiotowego zadania prace nie będzie zobowiązany ponosić kosztów związanych z zajęciem pasa drogowego.</w:t>
      </w:r>
    </w:p>
    <w:p w14:paraId="3D593F5E" w14:textId="77777777" w:rsidR="0059538C" w:rsidRPr="000D6ADC" w:rsidRDefault="0059538C" w:rsidP="00B47211">
      <w:pPr>
        <w:pStyle w:val="Akapitzlist"/>
        <w:spacing w:line="264" w:lineRule="auto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>Roboty należy realizować zgodnie z obowiązującymi przepisami, w szczególności:</w:t>
      </w:r>
    </w:p>
    <w:p w14:paraId="23E0C7FA" w14:textId="77777777" w:rsidR="0059538C" w:rsidRPr="000D6ADC" w:rsidRDefault="0059538C" w:rsidP="0059538C">
      <w:pPr>
        <w:pStyle w:val="Akapitzlist"/>
        <w:numPr>
          <w:ilvl w:val="0"/>
          <w:numId w:val="26"/>
        </w:numPr>
        <w:spacing w:after="0" w:line="240" w:lineRule="auto"/>
        <w:ind w:left="1134" w:hanging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 xml:space="preserve">ustawy z dnia 7 lipca 1994 r. – Prawo budowlane, </w:t>
      </w:r>
    </w:p>
    <w:p w14:paraId="01647899" w14:textId="77777777" w:rsidR="0059538C" w:rsidRPr="000D6ADC" w:rsidRDefault="0059538C" w:rsidP="0059538C">
      <w:pPr>
        <w:pStyle w:val="Akapitzlist"/>
        <w:numPr>
          <w:ilvl w:val="0"/>
          <w:numId w:val="26"/>
        </w:numPr>
        <w:spacing w:after="0" w:line="240" w:lineRule="auto"/>
        <w:ind w:left="1134" w:hanging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 xml:space="preserve">ustawy z dnia 21 marca 1985 r. o drogach publicznych, </w:t>
      </w:r>
    </w:p>
    <w:p w14:paraId="06733098" w14:textId="77777777" w:rsidR="0059538C" w:rsidRPr="000D6ADC" w:rsidRDefault="0059538C" w:rsidP="0059538C">
      <w:pPr>
        <w:pStyle w:val="Akapitzlist"/>
        <w:numPr>
          <w:ilvl w:val="0"/>
          <w:numId w:val="26"/>
        </w:numPr>
        <w:spacing w:after="0" w:line="240" w:lineRule="auto"/>
        <w:ind w:left="1134" w:hanging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>ustawy z dnia 10 kwietnia 2003 r. o szczególnych zasadach przygotowania i realizacji inwestycji w zakresie dróg publicznych,</w:t>
      </w:r>
    </w:p>
    <w:p w14:paraId="0C1BF4BD" w14:textId="77777777" w:rsidR="0059538C" w:rsidRPr="000D6ADC" w:rsidRDefault="0059538C" w:rsidP="0059538C">
      <w:pPr>
        <w:pStyle w:val="Akapitzlist"/>
        <w:numPr>
          <w:ilvl w:val="0"/>
          <w:numId w:val="26"/>
        </w:numPr>
        <w:spacing w:after="0" w:line="240" w:lineRule="auto"/>
        <w:ind w:left="1134" w:hanging="425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0D6ADC">
        <w:rPr>
          <w:rFonts w:asciiTheme="minorHAnsi" w:hAnsiTheme="minorHAnsi" w:cstheme="minorHAnsi"/>
          <w:sz w:val="24"/>
          <w:szCs w:val="24"/>
        </w:rPr>
        <w:t>techniczno-budowlanymi dotyczącymi drogowych obiektów inżynierskich i dróg publicznych.</w:t>
      </w:r>
    </w:p>
    <w:p w14:paraId="4D3DB1B6" w14:textId="77777777" w:rsidR="00C12102" w:rsidRPr="0059538C" w:rsidRDefault="00C12102" w:rsidP="0059538C">
      <w:pPr>
        <w:pStyle w:val="Akapitzlist"/>
        <w:spacing w:line="240" w:lineRule="auto"/>
        <w:ind w:left="705"/>
        <w:jc w:val="both"/>
        <w:rPr>
          <w:sz w:val="24"/>
          <w:szCs w:val="24"/>
        </w:rPr>
      </w:pPr>
    </w:p>
    <w:p w14:paraId="52D77426" w14:textId="1D5F12BA" w:rsidR="00C12102" w:rsidRPr="003B5020" w:rsidRDefault="0010379A" w:rsidP="0010379A">
      <w:pPr>
        <w:pStyle w:val="Akapitzlist"/>
        <w:spacing w:line="240" w:lineRule="auto"/>
        <w:ind w:left="705"/>
        <w:jc w:val="center"/>
        <w:rPr>
          <w:b/>
          <w:bCs/>
          <w:sz w:val="28"/>
          <w:szCs w:val="28"/>
        </w:rPr>
      </w:pPr>
      <w:r w:rsidRPr="003B5020">
        <w:rPr>
          <w:b/>
          <w:bCs/>
          <w:sz w:val="28"/>
          <w:szCs w:val="28"/>
        </w:rPr>
        <w:t>OPCJ</w:t>
      </w:r>
      <w:r w:rsidR="003B5020" w:rsidRPr="003B5020">
        <w:rPr>
          <w:b/>
          <w:bCs/>
          <w:sz w:val="28"/>
          <w:szCs w:val="28"/>
        </w:rPr>
        <w:t>A</w:t>
      </w:r>
    </w:p>
    <w:p w14:paraId="204D1277" w14:textId="77777777" w:rsidR="0010379A" w:rsidRPr="0010379A" w:rsidRDefault="0010379A" w:rsidP="0010379A">
      <w:pPr>
        <w:pStyle w:val="Akapitzlist"/>
        <w:spacing w:line="240" w:lineRule="auto"/>
        <w:ind w:left="705"/>
        <w:jc w:val="both"/>
        <w:rPr>
          <w:sz w:val="24"/>
          <w:szCs w:val="24"/>
        </w:rPr>
      </w:pPr>
    </w:p>
    <w:p w14:paraId="27ED3F2D" w14:textId="1EBB1864" w:rsidR="000D6ADC" w:rsidRDefault="0010379A" w:rsidP="0010379A">
      <w:pPr>
        <w:pStyle w:val="Akapitzlist"/>
        <w:spacing w:line="240" w:lineRule="auto"/>
        <w:ind w:left="705"/>
        <w:jc w:val="both"/>
        <w:rPr>
          <w:sz w:val="24"/>
          <w:szCs w:val="24"/>
        </w:rPr>
      </w:pPr>
      <w:bookmarkStart w:id="3" w:name="_Hlk178792571"/>
      <w:r w:rsidRPr="0010379A">
        <w:rPr>
          <w:sz w:val="24"/>
          <w:szCs w:val="24"/>
        </w:rPr>
        <w:tab/>
        <w:t>W przypadku gdy Zamawiający będzie dysponował wystarczającymi środkami</w:t>
      </w:r>
      <w:r w:rsidR="000D6ADC">
        <w:rPr>
          <w:sz w:val="24"/>
          <w:szCs w:val="24"/>
        </w:rPr>
        <w:t xml:space="preserve"> finansowymi</w:t>
      </w:r>
      <w:r w:rsidRPr="0010379A">
        <w:rPr>
          <w:sz w:val="24"/>
          <w:szCs w:val="24"/>
        </w:rPr>
        <w:t xml:space="preserve">, </w:t>
      </w:r>
      <w:r w:rsidR="000D6ADC">
        <w:rPr>
          <w:sz w:val="24"/>
          <w:szCs w:val="24"/>
        </w:rPr>
        <w:br/>
      </w:r>
      <w:r w:rsidRPr="0010379A">
        <w:rPr>
          <w:sz w:val="24"/>
          <w:szCs w:val="24"/>
        </w:rPr>
        <w:t>w ramach opcji jest możliwe zlecenie wykonania utwardzenia ulic</w:t>
      </w:r>
      <w:r w:rsidR="000D6ADC">
        <w:rPr>
          <w:sz w:val="24"/>
          <w:szCs w:val="24"/>
        </w:rPr>
        <w:t>y</w:t>
      </w:r>
      <w:r w:rsidRPr="0010379A">
        <w:rPr>
          <w:sz w:val="24"/>
          <w:szCs w:val="24"/>
        </w:rPr>
        <w:t xml:space="preserve"> </w:t>
      </w:r>
      <w:r w:rsidR="00876CC3">
        <w:rPr>
          <w:sz w:val="24"/>
          <w:szCs w:val="24"/>
        </w:rPr>
        <w:t>Topazowej</w:t>
      </w:r>
      <w:r w:rsidRPr="0010379A">
        <w:rPr>
          <w:sz w:val="24"/>
          <w:szCs w:val="24"/>
        </w:rPr>
        <w:t xml:space="preserve"> na odcinku od </w:t>
      </w:r>
      <w:r w:rsidR="00876CC3">
        <w:rPr>
          <w:sz w:val="24"/>
          <w:szCs w:val="24"/>
        </w:rPr>
        <w:t xml:space="preserve">Saskiej w stronę ul. Bydgoskiej oraz brakującego fragmentu ulicy Saskiej na odcinku od Warneńczyka do Topazowej wraz ze skrzyżowaniem Topazowa/Saska z kostki </w:t>
      </w:r>
      <w:proofErr w:type="spellStart"/>
      <w:r w:rsidR="00876CC3">
        <w:rPr>
          <w:sz w:val="24"/>
          <w:szCs w:val="24"/>
        </w:rPr>
        <w:t>eko</w:t>
      </w:r>
      <w:proofErr w:type="spellEnd"/>
      <w:r w:rsidR="000D6ADC">
        <w:rPr>
          <w:sz w:val="24"/>
          <w:szCs w:val="24"/>
        </w:rPr>
        <w:t>,</w:t>
      </w:r>
      <w:r w:rsidR="008734C0">
        <w:rPr>
          <w:sz w:val="24"/>
          <w:szCs w:val="24"/>
        </w:rPr>
        <w:t xml:space="preserve"> </w:t>
      </w:r>
      <w:r w:rsidR="000D6ADC">
        <w:rPr>
          <w:sz w:val="24"/>
          <w:szCs w:val="24"/>
        </w:rPr>
        <w:t xml:space="preserve">poprzez </w:t>
      </w:r>
      <w:r w:rsidR="000D6ADC" w:rsidRPr="000D6ADC">
        <w:rPr>
          <w:sz w:val="24"/>
          <w:szCs w:val="24"/>
        </w:rPr>
        <w:t xml:space="preserve">złożenie przez Zamawiającego pisemnego oświadczenia o skorzystaniu z opcji w określonym zakresie </w:t>
      </w:r>
      <w:r w:rsidR="000D6ADC">
        <w:rPr>
          <w:sz w:val="24"/>
          <w:szCs w:val="24"/>
        </w:rPr>
        <w:t>(</w:t>
      </w:r>
      <w:r w:rsidR="000D6ADC" w:rsidRPr="000D6ADC">
        <w:rPr>
          <w:sz w:val="24"/>
          <w:szCs w:val="24"/>
        </w:rPr>
        <w:t>maksymalny zakres określony</w:t>
      </w:r>
      <w:r w:rsidR="000D6ADC">
        <w:rPr>
          <w:sz w:val="24"/>
          <w:szCs w:val="24"/>
        </w:rPr>
        <w:t xml:space="preserve"> została w </w:t>
      </w:r>
      <w:r w:rsidR="000D6ADC" w:rsidRPr="000D6ADC">
        <w:rPr>
          <w:sz w:val="24"/>
          <w:szCs w:val="24"/>
        </w:rPr>
        <w:t>kosztorysie ofertowym opcji</w:t>
      </w:r>
      <w:r w:rsidR="000D6ADC">
        <w:rPr>
          <w:sz w:val="24"/>
          <w:szCs w:val="24"/>
        </w:rPr>
        <w:t>)</w:t>
      </w:r>
      <w:r w:rsidR="000D6ADC" w:rsidRPr="000D6ADC">
        <w:rPr>
          <w:sz w:val="24"/>
          <w:szCs w:val="24"/>
        </w:rPr>
        <w:t>, w terminie umownym, (tj. realizacji zamówienia podstawowego).</w:t>
      </w:r>
    </w:p>
    <w:bookmarkEnd w:id="3"/>
    <w:p w14:paraId="2C9C5BD1" w14:textId="77777777" w:rsidR="000D6ADC" w:rsidRDefault="000D6ADC" w:rsidP="000D6ADC">
      <w:pPr>
        <w:pStyle w:val="Akapitzlist"/>
        <w:spacing w:line="240" w:lineRule="auto"/>
        <w:ind w:left="705"/>
        <w:jc w:val="both"/>
        <w:rPr>
          <w:sz w:val="24"/>
          <w:szCs w:val="24"/>
        </w:rPr>
      </w:pPr>
      <w:r w:rsidRPr="000D6ADC">
        <w:rPr>
          <w:sz w:val="24"/>
          <w:szCs w:val="24"/>
        </w:rPr>
        <w:t>Zamawiający zastrzega sobie możliwość skorzystania z opcji w pełnym lub częściowym zakresie.</w:t>
      </w:r>
    </w:p>
    <w:p w14:paraId="2D73A712" w14:textId="77777777" w:rsidR="00BA6A56" w:rsidRDefault="00BA6A56" w:rsidP="0010379A">
      <w:pPr>
        <w:pStyle w:val="Akapitzlist"/>
        <w:spacing w:line="240" w:lineRule="auto"/>
        <w:ind w:left="705"/>
        <w:jc w:val="both"/>
        <w:rPr>
          <w:sz w:val="24"/>
          <w:szCs w:val="24"/>
        </w:rPr>
      </w:pPr>
    </w:p>
    <w:p w14:paraId="163CCC3C" w14:textId="437F4B0B" w:rsidR="0010379A" w:rsidRDefault="0010379A" w:rsidP="0010379A">
      <w:pPr>
        <w:pStyle w:val="Akapitzlist"/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Zakres robót objętych prawem opcji:</w:t>
      </w:r>
    </w:p>
    <w:p w14:paraId="24F62881" w14:textId="6A085727" w:rsidR="00990AB4" w:rsidRPr="00EA3108" w:rsidRDefault="00990AB4" w:rsidP="00990AB4">
      <w:pPr>
        <w:ind w:left="360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>1) Stabilizacja światła drogi wraz z wykonaniem zjazdów i dojść do posesji (do szerokości 5.5m):</w:t>
      </w:r>
    </w:p>
    <w:p w14:paraId="30C59282" w14:textId="77777777" w:rsidR="00817141" w:rsidRPr="00EA3108" w:rsidRDefault="00817141" w:rsidP="00817141">
      <w:pPr>
        <w:pStyle w:val="Akapitzlist"/>
        <w:spacing w:after="0"/>
        <w:jc w:val="both"/>
        <w:rPr>
          <w:rFonts w:asciiTheme="minorHAnsi" w:eastAsia="Symbol" w:hAnsiTheme="minorHAnsi" w:cstheme="minorHAnsi"/>
          <w:sz w:val="24"/>
          <w:szCs w:val="20"/>
          <w:lang w:eastAsia="pl-PL"/>
        </w:rPr>
      </w:pPr>
      <w:r w:rsidRPr="00EA3108">
        <w:rPr>
          <w:rFonts w:asciiTheme="minorHAnsi" w:eastAsia="Symbol" w:hAnsiTheme="minorHAnsi" w:cstheme="minorHAnsi"/>
          <w:sz w:val="24"/>
          <w:szCs w:val="20"/>
          <w:lang w:eastAsia="pl-PL"/>
        </w:rPr>
        <w:t>- rozbiórka istniejących nawierzchni z prefabrykowanych elementów betonowych wraz z podbudową</w:t>
      </w:r>
    </w:p>
    <w:p w14:paraId="26925A0C" w14:textId="1A4E7C39" w:rsidR="00817141" w:rsidRPr="00EA3108" w:rsidRDefault="00817141" w:rsidP="00817141">
      <w:pPr>
        <w:pStyle w:val="Akapitzlist"/>
        <w:spacing w:after="0"/>
        <w:jc w:val="both"/>
        <w:rPr>
          <w:rFonts w:asciiTheme="minorHAnsi" w:eastAsia="Symbol" w:hAnsiTheme="minorHAnsi" w:cstheme="minorHAnsi"/>
          <w:sz w:val="24"/>
          <w:szCs w:val="20"/>
          <w:lang w:eastAsia="pl-PL"/>
        </w:rPr>
      </w:pPr>
      <w:r w:rsidRPr="00EA3108">
        <w:rPr>
          <w:rFonts w:asciiTheme="minorHAnsi" w:eastAsia="Symbol" w:hAnsiTheme="minorHAnsi" w:cstheme="minorHAnsi"/>
          <w:sz w:val="24"/>
          <w:szCs w:val="20"/>
          <w:lang w:eastAsia="pl-PL"/>
        </w:rPr>
        <w:t xml:space="preserve">- rozbiórka </w:t>
      </w:r>
      <w:r w:rsidR="000D6ADC" w:rsidRPr="00EA3108">
        <w:rPr>
          <w:rFonts w:asciiTheme="minorHAnsi" w:eastAsia="Symbol" w:hAnsiTheme="minorHAnsi" w:cstheme="minorHAnsi"/>
          <w:sz w:val="24"/>
          <w:szCs w:val="20"/>
          <w:lang w:eastAsia="pl-PL"/>
        </w:rPr>
        <w:t>istniejących</w:t>
      </w:r>
      <w:r w:rsidRPr="00EA3108">
        <w:rPr>
          <w:rFonts w:asciiTheme="minorHAnsi" w:eastAsia="Symbol" w:hAnsiTheme="minorHAnsi" w:cstheme="minorHAnsi"/>
          <w:sz w:val="24"/>
          <w:szCs w:val="20"/>
          <w:lang w:eastAsia="pl-PL"/>
        </w:rPr>
        <w:t xml:space="preserve"> krawężników betonowych, kamiennych, oporników i obrzeży</w:t>
      </w:r>
    </w:p>
    <w:p w14:paraId="57954983" w14:textId="77777777" w:rsidR="00817141" w:rsidRPr="00EA3108" w:rsidRDefault="00817141" w:rsidP="00817141">
      <w:pPr>
        <w:spacing w:line="276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>- wykonanie koryta</w:t>
      </w:r>
    </w:p>
    <w:p w14:paraId="1532078D" w14:textId="60750CD4" w:rsidR="00817141" w:rsidRPr="00EA3108" w:rsidRDefault="00817141" w:rsidP="00817141">
      <w:pPr>
        <w:spacing w:line="276" w:lineRule="auto"/>
        <w:ind w:left="708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>- wykonanie podbudowy z C-90/3 lub  25 cm (jezdnia, chodnik, zjazdy, skrzyżowanie</w:t>
      </w:r>
      <w:r w:rsidR="00EA3108" w:rsidRPr="00EA3108">
        <w:rPr>
          <w:rFonts w:asciiTheme="minorHAnsi" w:eastAsia="Symbol" w:hAnsiTheme="minorHAnsi" w:cstheme="minorHAnsi"/>
          <w:szCs w:val="20"/>
        </w:rPr>
        <w:t>)</w:t>
      </w:r>
    </w:p>
    <w:p w14:paraId="3B586159" w14:textId="77777777" w:rsidR="00817141" w:rsidRPr="00EA3108" w:rsidRDefault="00817141" w:rsidP="00817141">
      <w:pPr>
        <w:spacing w:line="276" w:lineRule="auto"/>
        <w:ind w:left="708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>- ustawienie krawężnika betonowego, opornika betonowego oraz obrzeża betonowego na ławie betonowej z oporem</w:t>
      </w:r>
    </w:p>
    <w:p w14:paraId="489B64DB" w14:textId="77777777" w:rsidR="00817141" w:rsidRPr="00EA3108" w:rsidRDefault="00817141" w:rsidP="00817141">
      <w:pPr>
        <w:spacing w:line="276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 xml:space="preserve">- ułożenie podsypki z piaskowej / cementowo-piaskowej </w:t>
      </w:r>
    </w:p>
    <w:p w14:paraId="0C78F104" w14:textId="77777777" w:rsidR="00817141" w:rsidRPr="00EA3108" w:rsidRDefault="00817141" w:rsidP="00817141">
      <w:pPr>
        <w:spacing w:line="276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>- ułożenie nawierzchni z płyt ażurowych (szer. 3,5m) na jezdni ul. Saskiej</w:t>
      </w:r>
    </w:p>
    <w:p w14:paraId="16C2D68F" w14:textId="77777777" w:rsidR="00817141" w:rsidRPr="00EA3108" w:rsidRDefault="00817141" w:rsidP="00817141">
      <w:pPr>
        <w:spacing w:line="276" w:lineRule="auto"/>
        <w:ind w:left="851" w:hanging="142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lastRenderedPageBreak/>
        <w:t xml:space="preserve">- ułożenie nawierzchni z kostki betonowej gr. 8cm, (chodnik obustronny, szer. 2x1m, dojścia do posesji) </w:t>
      </w:r>
    </w:p>
    <w:p w14:paraId="4BADF6F4" w14:textId="77777777" w:rsidR="00817141" w:rsidRPr="00EA3108" w:rsidRDefault="00817141" w:rsidP="00817141">
      <w:pPr>
        <w:spacing w:line="276" w:lineRule="auto"/>
        <w:ind w:left="851" w:hanging="142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 xml:space="preserve">- ułożenie nawierzchni z EKO-kostki betonowej </w:t>
      </w:r>
      <w:proofErr w:type="spellStart"/>
      <w:r w:rsidRPr="00EA3108">
        <w:rPr>
          <w:rFonts w:asciiTheme="minorHAnsi" w:eastAsia="Symbol" w:hAnsiTheme="minorHAnsi" w:cstheme="minorHAnsi"/>
          <w:szCs w:val="20"/>
        </w:rPr>
        <w:t>betonowej</w:t>
      </w:r>
      <w:proofErr w:type="spellEnd"/>
      <w:r w:rsidRPr="00EA3108">
        <w:rPr>
          <w:rFonts w:asciiTheme="minorHAnsi" w:eastAsia="Symbol" w:hAnsiTheme="minorHAnsi" w:cstheme="minorHAnsi"/>
          <w:szCs w:val="20"/>
        </w:rPr>
        <w:t xml:space="preserve"> gr. 8cm, (skrzyżowania) </w:t>
      </w:r>
    </w:p>
    <w:p w14:paraId="2AB5A625" w14:textId="77777777" w:rsidR="00EA3108" w:rsidRPr="00EA3108" w:rsidRDefault="00817141" w:rsidP="00817141">
      <w:pPr>
        <w:spacing w:line="276" w:lineRule="auto"/>
        <w:ind w:left="851" w:hanging="142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 xml:space="preserve">- ułożenie nawierzchni z kostki betonowej grafitowej </w:t>
      </w:r>
      <w:proofErr w:type="spellStart"/>
      <w:r w:rsidRPr="00EA3108">
        <w:rPr>
          <w:rFonts w:asciiTheme="minorHAnsi" w:eastAsia="Symbol" w:hAnsiTheme="minorHAnsi" w:cstheme="minorHAnsi"/>
          <w:szCs w:val="20"/>
        </w:rPr>
        <w:t>behaton</w:t>
      </w:r>
      <w:proofErr w:type="spellEnd"/>
      <w:r w:rsidRPr="00EA3108">
        <w:rPr>
          <w:rFonts w:asciiTheme="minorHAnsi" w:eastAsia="Symbol" w:hAnsiTheme="minorHAnsi" w:cstheme="minorHAnsi"/>
          <w:szCs w:val="20"/>
        </w:rPr>
        <w:t xml:space="preserve"> gr. 8cm, (zjazdy</w:t>
      </w:r>
      <w:r w:rsidR="00EA3108" w:rsidRPr="00EA3108">
        <w:rPr>
          <w:rFonts w:asciiTheme="minorHAnsi" w:eastAsia="Symbol" w:hAnsiTheme="minorHAnsi" w:cstheme="minorHAnsi"/>
          <w:szCs w:val="20"/>
        </w:rPr>
        <w:t>)</w:t>
      </w:r>
    </w:p>
    <w:p w14:paraId="6BE7C1A9" w14:textId="05F154C1" w:rsidR="00817141" w:rsidRPr="00EA3108" w:rsidRDefault="00EA3108" w:rsidP="00817141">
      <w:pPr>
        <w:spacing w:line="276" w:lineRule="auto"/>
        <w:ind w:left="851" w:hanging="142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 xml:space="preserve">- ułożenie nawierzchni z kostki betonowej szarej "cegiełka" gr. 8cm (chodnik, dojścia do furtek) </w:t>
      </w:r>
    </w:p>
    <w:p w14:paraId="34FD5420" w14:textId="77777777" w:rsidR="00817141" w:rsidRPr="00EA3108" w:rsidRDefault="00817141" w:rsidP="00817141">
      <w:pPr>
        <w:spacing w:line="276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>- wypełnienie otworów nawierzchni drobnym kamieniem płukanym o frakcji 2-8</w:t>
      </w:r>
    </w:p>
    <w:p w14:paraId="75912078" w14:textId="77777777" w:rsidR="00817141" w:rsidRPr="00EA3108" w:rsidRDefault="00817141" w:rsidP="00817141">
      <w:pPr>
        <w:spacing w:line="276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>- regulacja wysokościowa włazów kanałów i skrzynek zaworów</w:t>
      </w:r>
    </w:p>
    <w:p w14:paraId="3C69391D" w14:textId="525EC137" w:rsidR="001254A2" w:rsidRPr="00EA3108" w:rsidRDefault="001254A2" w:rsidP="00817141">
      <w:pPr>
        <w:spacing w:line="276" w:lineRule="auto"/>
        <w:ind w:firstLine="708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>- uzupełnienie nawierzchni jezdni asfaltobetonem AC 11 po wymianie krawężników</w:t>
      </w:r>
    </w:p>
    <w:p w14:paraId="5B979B6C" w14:textId="77777777" w:rsidR="00817141" w:rsidRPr="00EA3108" w:rsidRDefault="00817141" w:rsidP="00817141">
      <w:pPr>
        <w:spacing w:line="276" w:lineRule="auto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>2) Zagospodarowanie pobocza:</w:t>
      </w:r>
    </w:p>
    <w:p w14:paraId="62325393" w14:textId="77777777" w:rsidR="00817141" w:rsidRPr="00EA3108" w:rsidRDefault="00817141" w:rsidP="00817141">
      <w:pPr>
        <w:spacing w:line="276" w:lineRule="auto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 xml:space="preserve"> </w:t>
      </w:r>
      <w:r w:rsidRPr="00EA3108">
        <w:rPr>
          <w:rFonts w:asciiTheme="minorHAnsi" w:eastAsia="Symbol" w:hAnsiTheme="minorHAnsi" w:cstheme="minorHAnsi"/>
          <w:szCs w:val="20"/>
        </w:rPr>
        <w:tab/>
        <w:t xml:space="preserve">- wykonanie koryta </w:t>
      </w:r>
    </w:p>
    <w:p w14:paraId="3FBD2A56" w14:textId="77777777" w:rsidR="00817141" w:rsidRPr="00EA3108" w:rsidRDefault="00817141" w:rsidP="00817141">
      <w:pPr>
        <w:spacing w:line="276" w:lineRule="auto"/>
        <w:ind w:left="708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 xml:space="preserve">- wykonanie podbudowy z C-90/3 gr. 15 cm </w:t>
      </w:r>
    </w:p>
    <w:p w14:paraId="4BBDFFCE" w14:textId="7EA873C3" w:rsidR="00817141" w:rsidRPr="005774E8" w:rsidRDefault="00817141" w:rsidP="00817141">
      <w:pPr>
        <w:spacing w:line="276" w:lineRule="auto"/>
        <w:ind w:left="708"/>
        <w:jc w:val="both"/>
        <w:rPr>
          <w:rFonts w:asciiTheme="minorHAnsi" w:eastAsia="Symbol" w:hAnsiTheme="minorHAnsi" w:cstheme="minorHAnsi"/>
          <w:szCs w:val="20"/>
        </w:rPr>
      </w:pPr>
      <w:r w:rsidRPr="00EA3108">
        <w:rPr>
          <w:rFonts w:asciiTheme="minorHAnsi" w:eastAsia="Symbol" w:hAnsiTheme="minorHAnsi" w:cstheme="minorHAnsi"/>
          <w:szCs w:val="20"/>
        </w:rPr>
        <w:t xml:space="preserve">- wykonanie umocnienia pobocza </w:t>
      </w:r>
      <w:proofErr w:type="spellStart"/>
      <w:r w:rsidRPr="00EA3108">
        <w:rPr>
          <w:rFonts w:asciiTheme="minorHAnsi" w:eastAsia="Symbol" w:hAnsiTheme="minorHAnsi" w:cstheme="minorHAnsi"/>
          <w:szCs w:val="20"/>
        </w:rPr>
        <w:t>geokratą</w:t>
      </w:r>
      <w:proofErr w:type="spellEnd"/>
      <w:r w:rsidRPr="00EA3108">
        <w:rPr>
          <w:rFonts w:asciiTheme="minorHAnsi" w:eastAsia="Symbol" w:hAnsiTheme="minorHAnsi" w:cstheme="minorHAnsi"/>
          <w:szCs w:val="20"/>
        </w:rPr>
        <w:t xml:space="preserve"> parkingową EKO wypełnioną ziemią z obsianiem nasionami traw</w:t>
      </w:r>
    </w:p>
    <w:p w14:paraId="4E6510A8" w14:textId="77777777" w:rsidR="0010379A" w:rsidRPr="005774E8" w:rsidRDefault="0010379A" w:rsidP="00817141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</w:p>
    <w:sectPr w:rsidR="0010379A" w:rsidRPr="005774E8" w:rsidSect="00B95778">
      <w:headerReference w:type="default" r:id="rId8"/>
      <w:footerReference w:type="even" r:id="rId9"/>
      <w:footerReference w:type="default" r:id="rId10"/>
      <w:pgSz w:w="11906" w:h="16838" w:code="9"/>
      <w:pgMar w:top="1418" w:right="720" w:bottom="1276" w:left="720" w:header="22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2C4E5" w14:textId="77777777" w:rsidR="00EB6ECE" w:rsidRDefault="00EB6ECE">
      <w:r>
        <w:separator/>
      </w:r>
    </w:p>
  </w:endnote>
  <w:endnote w:type="continuationSeparator" w:id="0">
    <w:p w14:paraId="73B2EF26" w14:textId="77777777" w:rsidR="00EB6ECE" w:rsidRDefault="00EB6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63D31" w14:textId="77777777" w:rsidR="00E7489A" w:rsidRDefault="00E94DA7" w:rsidP="00D672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748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66868B" w14:textId="77777777" w:rsidR="00E7489A" w:rsidRDefault="00E7489A" w:rsidP="00092C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CA303" w14:textId="2E467FD9" w:rsidR="00FF497A" w:rsidRPr="00FF497A" w:rsidRDefault="00FF497A" w:rsidP="00FF497A">
    <w:pPr>
      <w:spacing w:line="276" w:lineRule="auto"/>
      <w:jc w:val="center"/>
      <w:rPr>
        <w:rFonts w:asciiTheme="minorHAnsi" w:hAnsiTheme="minorHAnsi" w:cstheme="minorHAnsi"/>
        <w:b/>
        <w:i/>
        <w:iCs/>
        <w:strike/>
        <w:sz w:val="22"/>
        <w:szCs w:val="22"/>
      </w:rPr>
    </w:pPr>
    <w:r w:rsidRPr="00FF497A">
      <w:rPr>
        <w:b/>
        <w:i/>
        <w:iCs/>
        <w:sz w:val="22"/>
        <w:szCs w:val="22"/>
      </w:rPr>
      <w:t xml:space="preserve">Utwardzenie dróg gruntowych na ul. Topazowej  (Program BBO) </w:t>
    </w:r>
    <w:r w:rsidRPr="00FF497A">
      <w:rPr>
        <w:b/>
        <w:i/>
        <w:iCs/>
        <w:sz w:val="22"/>
        <w:szCs w:val="22"/>
      </w:rPr>
      <w:br/>
      <w:t>– ul. Topazowa na odcinku od ul. Piastowej do ul. Saskiej</w:t>
    </w:r>
  </w:p>
  <w:p w14:paraId="467A205B" w14:textId="77777777" w:rsidR="00B47211" w:rsidRPr="00805281" w:rsidRDefault="00B47211" w:rsidP="00B47211">
    <w:pPr>
      <w:pStyle w:val="Stopka"/>
      <w:pBdr>
        <w:top w:val="single" w:sz="4" w:space="0" w:color="auto"/>
      </w:pBdr>
      <w:spacing w:line="276" w:lineRule="auto"/>
      <w:jc w:val="center"/>
      <w:rPr>
        <w:rFonts w:ascii="Arial" w:hAnsi="Arial" w:cs="Arial"/>
        <w:i/>
        <w:sz w:val="18"/>
        <w:szCs w:val="16"/>
      </w:rPr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328E2" w14:textId="77777777" w:rsidR="00EB6ECE" w:rsidRDefault="00EB6ECE">
      <w:r>
        <w:separator/>
      </w:r>
    </w:p>
  </w:footnote>
  <w:footnote w:type="continuationSeparator" w:id="0">
    <w:p w14:paraId="1FF6A5A0" w14:textId="77777777" w:rsidR="00EB6ECE" w:rsidRDefault="00EB6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EF10" w14:textId="032D7417" w:rsidR="00291614" w:rsidRDefault="00E00078" w:rsidP="00291614">
    <w:pPr>
      <w:pStyle w:val="Nagwek"/>
      <w:pBdr>
        <w:bottom w:val="single" w:sz="4" w:space="1" w:color="auto"/>
      </w:pBdr>
      <w:spacing w:line="360" w:lineRule="auto"/>
      <w:jc w:val="center"/>
      <w:rPr>
        <w:rFonts w:ascii="Arial Black" w:hAnsi="Arial Black" w:cs="Tahoma"/>
        <w:b/>
        <w:sz w:val="20"/>
      </w:rPr>
    </w:pPr>
    <w:bookmarkStart w:id="4" w:name="_Hlk126666512"/>
    <w:bookmarkStart w:id="5" w:name="_Hlk126666513"/>
    <w:r>
      <w:rPr>
        <w:rFonts w:ascii="Arial Black" w:hAnsi="Arial Black" w:cs="Tahoma"/>
        <w:b/>
        <w:sz w:val="20"/>
      </w:rPr>
      <w:tab/>
    </w:r>
    <w:r>
      <w:rPr>
        <w:noProof/>
      </w:rPr>
      <w:drawing>
        <wp:anchor distT="0" distB="0" distL="114300" distR="114300" simplePos="0" relativeHeight="251659264" behindDoc="1" locked="0" layoutInCell="1" allowOverlap="1" wp14:anchorId="4868562F" wp14:editId="65BF1367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359507" cy="723900"/>
          <wp:effectExtent l="0" t="0" r="3175" b="0"/>
          <wp:wrapNone/>
          <wp:docPr id="1103037925" name="Obraz 11030379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FCEE3C" w14:textId="0C5D385F" w:rsidR="00291614" w:rsidRPr="00291614" w:rsidRDefault="00E7489A" w:rsidP="00291614">
    <w:pPr>
      <w:pStyle w:val="Nagwek"/>
      <w:pBdr>
        <w:bottom w:val="single" w:sz="4" w:space="1" w:color="auto"/>
      </w:pBdr>
      <w:spacing w:line="360" w:lineRule="auto"/>
      <w:jc w:val="right"/>
      <w:rPr>
        <w:rFonts w:ascii="Arial Black" w:hAnsi="Arial Black" w:cs="Tahoma"/>
        <w:b/>
        <w:sz w:val="20"/>
      </w:rPr>
    </w:pPr>
    <w:r w:rsidRPr="00BE1081">
      <w:rPr>
        <w:rFonts w:ascii="Tahoma" w:hAnsi="Tahoma" w:cs="Tahoma"/>
        <w:b/>
        <w:i/>
        <w:sz w:val="20"/>
        <w:u w:val="single"/>
      </w:rPr>
      <w:t xml:space="preserve">Załącznik nr </w:t>
    </w:r>
    <w:r w:rsidR="00B95778" w:rsidRPr="00BE1081">
      <w:rPr>
        <w:rFonts w:ascii="Tahoma" w:hAnsi="Tahoma" w:cs="Tahoma"/>
        <w:b/>
        <w:i/>
        <w:sz w:val="20"/>
        <w:u w:val="single"/>
      </w:rPr>
      <w:t>3</w:t>
    </w:r>
    <w:r w:rsidR="00B95778">
      <w:rPr>
        <w:rFonts w:ascii="Tahoma" w:hAnsi="Tahoma" w:cs="Tahoma"/>
        <w:b/>
        <w:i/>
        <w:sz w:val="20"/>
        <w:u w:val="single"/>
      </w:rPr>
      <w:t xml:space="preserve"> do</w:t>
    </w:r>
    <w:r w:rsidR="00BE1081">
      <w:rPr>
        <w:rFonts w:ascii="Tahoma" w:hAnsi="Tahoma" w:cs="Tahoma"/>
        <w:b/>
        <w:i/>
        <w:sz w:val="20"/>
        <w:u w:val="single"/>
      </w:rPr>
      <w:t xml:space="preserve"> Umowy</w:t>
    </w:r>
  </w:p>
  <w:bookmarkEnd w:id="4"/>
  <w:bookmarkEnd w:id="5"/>
  <w:p w14:paraId="45A06CBC" w14:textId="77777777" w:rsidR="00BA6A56" w:rsidRPr="00C17E6F" w:rsidRDefault="00BA6A56" w:rsidP="00BA6A56">
    <w:pPr>
      <w:pStyle w:val="Nagwek"/>
      <w:pBdr>
        <w:bottom w:val="single" w:sz="4" w:space="1" w:color="auto"/>
      </w:pBdr>
      <w:spacing w:line="360" w:lineRule="auto"/>
      <w:jc w:val="right"/>
      <w:rPr>
        <w:rFonts w:ascii="Tahoma" w:hAnsi="Tahoma" w:cs="Tahoma"/>
        <w:b/>
        <w:i/>
        <w:sz w:val="20"/>
      </w:rPr>
    </w:pPr>
  </w:p>
  <w:p w14:paraId="36785492" w14:textId="77777777" w:rsidR="00BA6A56" w:rsidRDefault="00BA6A56" w:rsidP="00BA6A5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" w15:restartNumberingAfterBreak="0">
    <w:nsid w:val="00F31F4B"/>
    <w:multiLevelType w:val="hybridMultilevel"/>
    <w:tmpl w:val="1A569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3028E"/>
    <w:multiLevelType w:val="hybridMultilevel"/>
    <w:tmpl w:val="7ACECF3E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B294A08"/>
    <w:multiLevelType w:val="hybridMultilevel"/>
    <w:tmpl w:val="A9CA16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241D31"/>
    <w:multiLevelType w:val="hybridMultilevel"/>
    <w:tmpl w:val="2B26C544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75C6732"/>
    <w:multiLevelType w:val="hybridMultilevel"/>
    <w:tmpl w:val="7BA4D88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8DB3E64"/>
    <w:multiLevelType w:val="hybridMultilevel"/>
    <w:tmpl w:val="93D854EA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19BF6CB2"/>
    <w:multiLevelType w:val="hybridMultilevel"/>
    <w:tmpl w:val="936629FE"/>
    <w:lvl w:ilvl="0" w:tplc="BD84E3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0796F1B"/>
    <w:multiLevelType w:val="hybridMultilevel"/>
    <w:tmpl w:val="7F8EED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6923598"/>
    <w:multiLevelType w:val="hybridMultilevel"/>
    <w:tmpl w:val="901856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00352A"/>
    <w:multiLevelType w:val="hybridMultilevel"/>
    <w:tmpl w:val="9A8ECDC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0F46CA"/>
    <w:multiLevelType w:val="hybridMultilevel"/>
    <w:tmpl w:val="8C762EA4"/>
    <w:lvl w:ilvl="0" w:tplc="04150011">
      <w:start w:val="1"/>
      <w:numFmt w:val="decimal"/>
      <w:lvlText w:val="%1)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E7D5A"/>
    <w:multiLevelType w:val="hybridMultilevel"/>
    <w:tmpl w:val="86029856"/>
    <w:lvl w:ilvl="0" w:tplc="6ED8EF1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40636574"/>
    <w:multiLevelType w:val="hybridMultilevel"/>
    <w:tmpl w:val="B99622F0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569009D"/>
    <w:multiLevelType w:val="hybridMultilevel"/>
    <w:tmpl w:val="90105F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57A1807"/>
    <w:multiLevelType w:val="hybridMultilevel"/>
    <w:tmpl w:val="C2D61A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8B878F5"/>
    <w:multiLevelType w:val="hybridMultilevel"/>
    <w:tmpl w:val="D37CE0B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5E1CC0"/>
    <w:multiLevelType w:val="multilevel"/>
    <w:tmpl w:val="8E98E5C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1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Century Gothic" w:hAnsi="Century Gothic" w:hint="default"/>
        <w:sz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C753DE5"/>
    <w:multiLevelType w:val="hybridMultilevel"/>
    <w:tmpl w:val="ECAE7D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49E3F39"/>
    <w:multiLevelType w:val="hybridMultilevel"/>
    <w:tmpl w:val="D0B67C60"/>
    <w:lvl w:ilvl="0" w:tplc="BD84E36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655B2948"/>
    <w:multiLevelType w:val="hybridMultilevel"/>
    <w:tmpl w:val="C5F49B96"/>
    <w:lvl w:ilvl="0" w:tplc="86B8E9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854D72"/>
    <w:multiLevelType w:val="hybridMultilevel"/>
    <w:tmpl w:val="C6705EF8"/>
    <w:lvl w:ilvl="0" w:tplc="BD84E3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68A6F5D"/>
    <w:multiLevelType w:val="hybridMultilevel"/>
    <w:tmpl w:val="402C4C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9B1401C"/>
    <w:multiLevelType w:val="hybridMultilevel"/>
    <w:tmpl w:val="822EAE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556D0"/>
    <w:multiLevelType w:val="hybridMultilevel"/>
    <w:tmpl w:val="CB868B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DA037DD"/>
    <w:multiLevelType w:val="hybridMultilevel"/>
    <w:tmpl w:val="048E1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140183">
    <w:abstractNumId w:val="7"/>
  </w:num>
  <w:num w:numId="2" w16cid:durableId="505025924">
    <w:abstractNumId w:val="17"/>
  </w:num>
  <w:num w:numId="3" w16cid:durableId="179390666">
    <w:abstractNumId w:val="1"/>
  </w:num>
  <w:num w:numId="4" w16cid:durableId="176651565">
    <w:abstractNumId w:val="10"/>
  </w:num>
  <w:num w:numId="5" w16cid:durableId="1472097606">
    <w:abstractNumId w:val="16"/>
  </w:num>
  <w:num w:numId="6" w16cid:durableId="793788197">
    <w:abstractNumId w:val="24"/>
  </w:num>
  <w:num w:numId="7" w16cid:durableId="1056708332">
    <w:abstractNumId w:val="18"/>
  </w:num>
  <w:num w:numId="8" w16cid:durableId="1978025513">
    <w:abstractNumId w:val="9"/>
  </w:num>
  <w:num w:numId="9" w16cid:durableId="1583373435">
    <w:abstractNumId w:val="14"/>
  </w:num>
  <w:num w:numId="10" w16cid:durableId="1875998476">
    <w:abstractNumId w:val="20"/>
  </w:num>
  <w:num w:numId="11" w16cid:durableId="18243944">
    <w:abstractNumId w:val="23"/>
  </w:num>
  <w:num w:numId="12" w16cid:durableId="1053117936">
    <w:abstractNumId w:val="22"/>
  </w:num>
  <w:num w:numId="13" w16cid:durableId="257832071">
    <w:abstractNumId w:val="15"/>
  </w:num>
  <w:num w:numId="14" w16cid:durableId="255722179">
    <w:abstractNumId w:val="3"/>
  </w:num>
  <w:num w:numId="15" w16cid:durableId="734666715">
    <w:abstractNumId w:val="5"/>
  </w:num>
  <w:num w:numId="16" w16cid:durableId="99227384">
    <w:abstractNumId w:val="12"/>
  </w:num>
  <w:num w:numId="17" w16cid:durableId="1232886645">
    <w:abstractNumId w:val="13"/>
  </w:num>
  <w:num w:numId="18" w16cid:durableId="220409850">
    <w:abstractNumId w:val="19"/>
  </w:num>
  <w:num w:numId="19" w16cid:durableId="1211989435">
    <w:abstractNumId w:val="4"/>
  </w:num>
  <w:num w:numId="20" w16cid:durableId="216749832">
    <w:abstractNumId w:val="8"/>
  </w:num>
  <w:num w:numId="21" w16cid:durableId="1453943476">
    <w:abstractNumId w:val="2"/>
  </w:num>
  <w:num w:numId="22" w16cid:durableId="1184975139">
    <w:abstractNumId w:val="16"/>
  </w:num>
  <w:num w:numId="23" w16cid:durableId="700979671">
    <w:abstractNumId w:val="21"/>
  </w:num>
  <w:num w:numId="24" w16cid:durableId="1762676064">
    <w:abstractNumId w:val="6"/>
  </w:num>
  <w:num w:numId="25" w16cid:durableId="561402217">
    <w:abstractNumId w:val="25"/>
  </w:num>
  <w:num w:numId="26" w16cid:durableId="668404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F6"/>
    <w:rsid w:val="00002A37"/>
    <w:rsid w:val="00004EDF"/>
    <w:rsid w:val="00007B66"/>
    <w:rsid w:val="00011E14"/>
    <w:rsid w:val="00015007"/>
    <w:rsid w:val="00022736"/>
    <w:rsid w:val="00024AC5"/>
    <w:rsid w:val="0003103C"/>
    <w:rsid w:val="00032827"/>
    <w:rsid w:val="000361DC"/>
    <w:rsid w:val="0004004F"/>
    <w:rsid w:val="00045BBE"/>
    <w:rsid w:val="000476C0"/>
    <w:rsid w:val="000542AD"/>
    <w:rsid w:val="000555C2"/>
    <w:rsid w:val="000612D7"/>
    <w:rsid w:val="00063C88"/>
    <w:rsid w:val="00064F10"/>
    <w:rsid w:val="00065D5B"/>
    <w:rsid w:val="000666C9"/>
    <w:rsid w:val="0007066A"/>
    <w:rsid w:val="0007620C"/>
    <w:rsid w:val="000906B8"/>
    <w:rsid w:val="00091C13"/>
    <w:rsid w:val="00092CEF"/>
    <w:rsid w:val="00093032"/>
    <w:rsid w:val="000A33D1"/>
    <w:rsid w:val="000A4D01"/>
    <w:rsid w:val="000A5FE2"/>
    <w:rsid w:val="000D3009"/>
    <w:rsid w:val="000D4415"/>
    <w:rsid w:val="000D6ADC"/>
    <w:rsid w:val="000E758C"/>
    <w:rsid w:val="000F2781"/>
    <w:rsid w:val="00101E6B"/>
    <w:rsid w:val="001036E7"/>
    <w:rsid w:val="0010379A"/>
    <w:rsid w:val="00106BF5"/>
    <w:rsid w:val="001108EE"/>
    <w:rsid w:val="00115515"/>
    <w:rsid w:val="00115E15"/>
    <w:rsid w:val="00122680"/>
    <w:rsid w:val="001254A2"/>
    <w:rsid w:val="00131441"/>
    <w:rsid w:val="00136D20"/>
    <w:rsid w:val="00144F67"/>
    <w:rsid w:val="00150F4B"/>
    <w:rsid w:val="00152F2F"/>
    <w:rsid w:val="00154281"/>
    <w:rsid w:val="001544B4"/>
    <w:rsid w:val="00155C28"/>
    <w:rsid w:val="0016368A"/>
    <w:rsid w:val="0016421C"/>
    <w:rsid w:val="00170D89"/>
    <w:rsid w:val="00170EF9"/>
    <w:rsid w:val="001711C5"/>
    <w:rsid w:val="00175A15"/>
    <w:rsid w:val="001779A9"/>
    <w:rsid w:val="00186AD3"/>
    <w:rsid w:val="00195166"/>
    <w:rsid w:val="001977AE"/>
    <w:rsid w:val="001A5E70"/>
    <w:rsid w:val="001B12AF"/>
    <w:rsid w:val="001C05AE"/>
    <w:rsid w:val="001D001F"/>
    <w:rsid w:val="001D1143"/>
    <w:rsid w:val="001E20FF"/>
    <w:rsid w:val="001E23BF"/>
    <w:rsid w:val="001E7D69"/>
    <w:rsid w:val="00201156"/>
    <w:rsid w:val="00203C63"/>
    <w:rsid w:val="002056C5"/>
    <w:rsid w:val="00206B3B"/>
    <w:rsid w:val="0021132F"/>
    <w:rsid w:val="00213C0B"/>
    <w:rsid w:val="00213F56"/>
    <w:rsid w:val="00220B7F"/>
    <w:rsid w:val="00220FEC"/>
    <w:rsid w:val="0022729F"/>
    <w:rsid w:val="0023373C"/>
    <w:rsid w:val="0025031B"/>
    <w:rsid w:val="00257C21"/>
    <w:rsid w:val="00271AF9"/>
    <w:rsid w:val="00276DA9"/>
    <w:rsid w:val="00277A15"/>
    <w:rsid w:val="00287748"/>
    <w:rsid w:val="00291614"/>
    <w:rsid w:val="00292A80"/>
    <w:rsid w:val="002933C2"/>
    <w:rsid w:val="0029469C"/>
    <w:rsid w:val="00295B49"/>
    <w:rsid w:val="00296280"/>
    <w:rsid w:val="002A0982"/>
    <w:rsid w:val="002A6B88"/>
    <w:rsid w:val="002B0F47"/>
    <w:rsid w:val="002B14E5"/>
    <w:rsid w:val="002B60AB"/>
    <w:rsid w:val="002C7690"/>
    <w:rsid w:val="002D3AA3"/>
    <w:rsid w:val="002D4531"/>
    <w:rsid w:val="002D78DA"/>
    <w:rsid w:val="002E1ABC"/>
    <w:rsid w:val="002F2A7A"/>
    <w:rsid w:val="00302953"/>
    <w:rsid w:val="00303E7F"/>
    <w:rsid w:val="0031054A"/>
    <w:rsid w:val="003249D5"/>
    <w:rsid w:val="00325C34"/>
    <w:rsid w:val="00336DC9"/>
    <w:rsid w:val="003404A8"/>
    <w:rsid w:val="0034058B"/>
    <w:rsid w:val="0034594F"/>
    <w:rsid w:val="003475BA"/>
    <w:rsid w:val="00350B8F"/>
    <w:rsid w:val="003632AD"/>
    <w:rsid w:val="003635E9"/>
    <w:rsid w:val="00374CFC"/>
    <w:rsid w:val="00382586"/>
    <w:rsid w:val="00384D7B"/>
    <w:rsid w:val="00390CD9"/>
    <w:rsid w:val="003966BD"/>
    <w:rsid w:val="003A1943"/>
    <w:rsid w:val="003A4837"/>
    <w:rsid w:val="003A7F4C"/>
    <w:rsid w:val="003B5020"/>
    <w:rsid w:val="003B5121"/>
    <w:rsid w:val="003C40A6"/>
    <w:rsid w:val="003C4E2D"/>
    <w:rsid w:val="003C64F7"/>
    <w:rsid w:val="003D452F"/>
    <w:rsid w:val="003D7073"/>
    <w:rsid w:val="003E7D35"/>
    <w:rsid w:val="003F1453"/>
    <w:rsid w:val="003F7261"/>
    <w:rsid w:val="003F78DF"/>
    <w:rsid w:val="004242C9"/>
    <w:rsid w:val="00427BED"/>
    <w:rsid w:val="00430136"/>
    <w:rsid w:val="00436028"/>
    <w:rsid w:val="0044518A"/>
    <w:rsid w:val="004467B4"/>
    <w:rsid w:val="00451082"/>
    <w:rsid w:val="00457738"/>
    <w:rsid w:val="004754CD"/>
    <w:rsid w:val="00477B80"/>
    <w:rsid w:val="00490164"/>
    <w:rsid w:val="00497104"/>
    <w:rsid w:val="004B3C4A"/>
    <w:rsid w:val="004B5815"/>
    <w:rsid w:val="004B6C2A"/>
    <w:rsid w:val="004B71C4"/>
    <w:rsid w:val="004B74E4"/>
    <w:rsid w:val="004C17F1"/>
    <w:rsid w:val="004C2403"/>
    <w:rsid w:val="004F4A1E"/>
    <w:rsid w:val="004F5F52"/>
    <w:rsid w:val="005045C0"/>
    <w:rsid w:val="0051035E"/>
    <w:rsid w:val="0051323B"/>
    <w:rsid w:val="00514BD1"/>
    <w:rsid w:val="00517ABF"/>
    <w:rsid w:val="00520BB7"/>
    <w:rsid w:val="00520E2D"/>
    <w:rsid w:val="00533F90"/>
    <w:rsid w:val="00542098"/>
    <w:rsid w:val="0054436A"/>
    <w:rsid w:val="00546570"/>
    <w:rsid w:val="00551A67"/>
    <w:rsid w:val="00553802"/>
    <w:rsid w:val="00555C78"/>
    <w:rsid w:val="0056759B"/>
    <w:rsid w:val="00575423"/>
    <w:rsid w:val="005774E8"/>
    <w:rsid w:val="005829F6"/>
    <w:rsid w:val="00587089"/>
    <w:rsid w:val="0059538C"/>
    <w:rsid w:val="005C17CD"/>
    <w:rsid w:val="005D098A"/>
    <w:rsid w:val="005D1E44"/>
    <w:rsid w:val="005D2979"/>
    <w:rsid w:val="005D3AF4"/>
    <w:rsid w:val="005D4297"/>
    <w:rsid w:val="005E1EEB"/>
    <w:rsid w:val="005E4A70"/>
    <w:rsid w:val="005E66A4"/>
    <w:rsid w:val="005F1744"/>
    <w:rsid w:val="00601053"/>
    <w:rsid w:val="0060627A"/>
    <w:rsid w:val="00614209"/>
    <w:rsid w:val="006217D7"/>
    <w:rsid w:val="00623F3F"/>
    <w:rsid w:val="006248AD"/>
    <w:rsid w:val="0062600A"/>
    <w:rsid w:val="00626B64"/>
    <w:rsid w:val="0063508F"/>
    <w:rsid w:val="006351BC"/>
    <w:rsid w:val="00651A18"/>
    <w:rsid w:val="00657C72"/>
    <w:rsid w:val="006636E6"/>
    <w:rsid w:val="00666420"/>
    <w:rsid w:val="00667E5F"/>
    <w:rsid w:val="0067253B"/>
    <w:rsid w:val="00677161"/>
    <w:rsid w:val="00681155"/>
    <w:rsid w:val="00682F09"/>
    <w:rsid w:val="00683055"/>
    <w:rsid w:val="00683838"/>
    <w:rsid w:val="00691871"/>
    <w:rsid w:val="006A22A8"/>
    <w:rsid w:val="006A59B5"/>
    <w:rsid w:val="006B583C"/>
    <w:rsid w:val="006C4F04"/>
    <w:rsid w:val="006C6F91"/>
    <w:rsid w:val="006C7DE3"/>
    <w:rsid w:val="006E2051"/>
    <w:rsid w:val="006E41AD"/>
    <w:rsid w:val="006E5CB2"/>
    <w:rsid w:val="006F264E"/>
    <w:rsid w:val="007040EE"/>
    <w:rsid w:val="00713E10"/>
    <w:rsid w:val="00717F7A"/>
    <w:rsid w:val="0072263C"/>
    <w:rsid w:val="0073039E"/>
    <w:rsid w:val="007315FD"/>
    <w:rsid w:val="00743171"/>
    <w:rsid w:val="00755B2F"/>
    <w:rsid w:val="007720C7"/>
    <w:rsid w:val="00772396"/>
    <w:rsid w:val="00772626"/>
    <w:rsid w:val="00772868"/>
    <w:rsid w:val="00783125"/>
    <w:rsid w:val="007838FB"/>
    <w:rsid w:val="007906E6"/>
    <w:rsid w:val="0079312C"/>
    <w:rsid w:val="00793E3D"/>
    <w:rsid w:val="007A20B4"/>
    <w:rsid w:val="007A2990"/>
    <w:rsid w:val="007A716F"/>
    <w:rsid w:val="007B2648"/>
    <w:rsid w:val="007B39E2"/>
    <w:rsid w:val="007C16F5"/>
    <w:rsid w:val="007C3A3F"/>
    <w:rsid w:val="007C42D8"/>
    <w:rsid w:val="007C5600"/>
    <w:rsid w:val="007D0893"/>
    <w:rsid w:val="007D18C9"/>
    <w:rsid w:val="007D4E8B"/>
    <w:rsid w:val="007E0156"/>
    <w:rsid w:val="007E1501"/>
    <w:rsid w:val="007F2033"/>
    <w:rsid w:val="007F32BC"/>
    <w:rsid w:val="007F38C6"/>
    <w:rsid w:val="0080246F"/>
    <w:rsid w:val="0080496D"/>
    <w:rsid w:val="00805281"/>
    <w:rsid w:val="00806630"/>
    <w:rsid w:val="008134E7"/>
    <w:rsid w:val="00817141"/>
    <w:rsid w:val="00820A11"/>
    <w:rsid w:val="00820E6C"/>
    <w:rsid w:val="008318C8"/>
    <w:rsid w:val="00853A6C"/>
    <w:rsid w:val="00854FE8"/>
    <w:rsid w:val="008734C0"/>
    <w:rsid w:val="00876CC3"/>
    <w:rsid w:val="00877D18"/>
    <w:rsid w:val="00891D66"/>
    <w:rsid w:val="00894E88"/>
    <w:rsid w:val="00895440"/>
    <w:rsid w:val="008A10DF"/>
    <w:rsid w:val="008A4111"/>
    <w:rsid w:val="008A5A27"/>
    <w:rsid w:val="008B4EDD"/>
    <w:rsid w:val="008B5905"/>
    <w:rsid w:val="008B63BD"/>
    <w:rsid w:val="008B721C"/>
    <w:rsid w:val="008C30DB"/>
    <w:rsid w:val="008D435C"/>
    <w:rsid w:val="008E02D2"/>
    <w:rsid w:val="008E394A"/>
    <w:rsid w:val="008E39DF"/>
    <w:rsid w:val="008E5F5E"/>
    <w:rsid w:val="008E774E"/>
    <w:rsid w:val="008F30F1"/>
    <w:rsid w:val="00904EBD"/>
    <w:rsid w:val="0090777A"/>
    <w:rsid w:val="009100AD"/>
    <w:rsid w:val="00915B40"/>
    <w:rsid w:val="009165EA"/>
    <w:rsid w:val="0091794E"/>
    <w:rsid w:val="0092259D"/>
    <w:rsid w:val="009271DA"/>
    <w:rsid w:val="009418AD"/>
    <w:rsid w:val="009472A6"/>
    <w:rsid w:val="00950F24"/>
    <w:rsid w:val="00952E5A"/>
    <w:rsid w:val="00953180"/>
    <w:rsid w:val="00955DBB"/>
    <w:rsid w:val="009611DA"/>
    <w:rsid w:val="00971AF1"/>
    <w:rsid w:val="00972936"/>
    <w:rsid w:val="00977F3A"/>
    <w:rsid w:val="00986CEF"/>
    <w:rsid w:val="00990AB4"/>
    <w:rsid w:val="00995FFE"/>
    <w:rsid w:val="00996CA6"/>
    <w:rsid w:val="009A0972"/>
    <w:rsid w:val="009B7ABA"/>
    <w:rsid w:val="009D00A0"/>
    <w:rsid w:val="009D07D1"/>
    <w:rsid w:val="009D297D"/>
    <w:rsid w:val="009E35AA"/>
    <w:rsid w:val="009E729B"/>
    <w:rsid w:val="009F256F"/>
    <w:rsid w:val="009F4A16"/>
    <w:rsid w:val="009F57B7"/>
    <w:rsid w:val="009F58C8"/>
    <w:rsid w:val="00A05077"/>
    <w:rsid w:val="00A06949"/>
    <w:rsid w:val="00A12D5D"/>
    <w:rsid w:val="00A149CD"/>
    <w:rsid w:val="00A1607F"/>
    <w:rsid w:val="00A26B78"/>
    <w:rsid w:val="00A27F66"/>
    <w:rsid w:val="00A336B6"/>
    <w:rsid w:val="00A34C71"/>
    <w:rsid w:val="00A34F86"/>
    <w:rsid w:val="00A36BC3"/>
    <w:rsid w:val="00A5735D"/>
    <w:rsid w:val="00A645C3"/>
    <w:rsid w:val="00A64BDC"/>
    <w:rsid w:val="00A64DF8"/>
    <w:rsid w:val="00A846F1"/>
    <w:rsid w:val="00A87485"/>
    <w:rsid w:val="00A94C1E"/>
    <w:rsid w:val="00AA1173"/>
    <w:rsid w:val="00AA721D"/>
    <w:rsid w:val="00AB4CAE"/>
    <w:rsid w:val="00AB671B"/>
    <w:rsid w:val="00AC73BB"/>
    <w:rsid w:val="00AD4471"/>
    <w:rsid w:val="00AD6FA5"/>
    <w:rsid w:val="00AD76F6"/>
    <w:rsid w:val="00AE08D6"/>
    <w:rsid w:val="00AE2417"/>
    <w:rsid w:val="00AE748F"/>
    <w:rsid w:val="00AF33BB"/>
    <w:rsid w:val="00AF43C0"/>
    <w:rsid w:val="00AF614F"/>
    <w:rsid w:val="00B01058"/>
    <w:rsid w:val="00B04303"/>
    <w:rsid w:val="00B1106D"/>
    <w:rsid w:val="00B11966"/>
    <w:rsid w:val="00B2184E"/>
    <w:rsid w:val="00B22B1F"/>
    <w:rsid w:val="00B23080"/>
    <w:rsid w:val="00B318A4"/>
    <w:rsid w:val="00B334FC"/>
    <w:rsid w:val="00B33E86"/>
    <w:rsid w:val="00B34072"/>
    <w:rsid w:val="00B35AB3"/>
    <w:rsid w:val="00B361B0"/>
    <w:rsid w:val="00B404B6"/>
    <w:rsid w:val="00B41195"/>
    <w:rsid w:val="00B43656"/>
    <w:rsid w:val="00B45D1A"/>
    <w:rsid w:val="00B47211"/>
    <w:rsid w:val="00B52DB2"/>
    <w:rsid w:val="00B6207C"/>
    <w:rsid w:val="00B63873"/>
    <w:rsid w:val="00B70A37"/>
    <w:rsid w:val="00B76310"/>
    <w:rsid w:val="00B80BE2"/>
    <w:rsid w:val="00B87913"/>
    <w:rsid w:val="00B912FA"/>
    <w:rsid w:val="00B95778"/>
    <w:rsid w:val="00B97B53"/>
    <w:rsid w:val="00BA50F9"/>
    <w:rsid w:val="00BA6A56"/>
    <w:rsid w:val="00BA72A6"/>
    <w:rsid w:val="00BB3A5B"/>
    <w:rsid w:val="00BB551A"/>
    <w:rsid w:val="00BC23AA"/>
    <w:rsid w:val="00BE1081"/>
    <w:rsid w:val="00BE3216"/>
    <w:rsid w:val="00BE3F52"/>
    <w:rsid w:val="00C053D0"/>
    <w:rsid w:val="00C10292"/>
    <w:rsid w:val="00C1074A"/>
    <w:rsid w:val="00C12102"/>
    <w:rsid w:val="00C143EA"/>
    <w:rsid w:val="00C17E6F"/>
    <w:rsid w:val="00C26760"/>
    <w:rsid w:val="00C303E9"/>
    <w:rsid w:val="00C408C7"/>
    <w:rsid w:val="00C419D6"/>
    <w:rsid w:val="00C5311A"/>
    <w:rsid w:val="00C61C64"/>
    <w:rsid w:val="00C652AA"/>
    <w:rsid w:val="00C65D13"/>
    <w:rsid w:val="00C66EA9"/>
    <w:rsid w:val="00C671B5"/>
    <w:rsid w:val="00C70139"/>
    <w:rsid w:val="00C71DD9"/>
    <w:rsid w:val="00C772D7"/>
    <w:rsid w:val="00C77319"/>
    <w:rsid w:val="00C77C39"/>
    <w:rsid w:val="00C8378C"/>
    <w:rsid w:val="00C85694"/>
    <w:rsid w:val="00C86022"/>
    <w:rsid w:val="00C878FD"/>
    <w:rsid w:val="00C92241"/>
    <w:rsid w:val="00C92687"/>
    <w:rsid w:val="00C9520F"/>
    <w:rsid w:val="00CB1382"/>
    <w:rsid w:val="00CC2C6C"/>
    <w:rsid w:val="00CC54DB"/>
    <w:rsid w:val="00CC5A1D"/>
    <w:rsid w:val="00CC5DF3"/>
    <w:rsid w:val="00CC6E1E"/>
    <w:rsid w:val="00CD099F"/>
    <w:rsid w:val="00CD1E35"/>
    <w:rsid w:val="00CD337A"/>
    <w:rsid w:val="00CD5BD5"/>
    <w:rsid w:val="00CE057F"/>
    <w:rsid w:val="00CE510C"/>
    <w:rsid w:val="00CF5313"/>
    <w:rsid w:val="00D02619"/>
    <w:rsid w:val="00D04F7A"/>
    <w:rsid w:val="00D0588D"/>
    <w:rsid w:val="00D212D2"/>
    <w:rsid w:val="00D239A1"/>
    <w:rsid w:val="00D23F9B"/>
    <w:rsid w:val="00D241C3"/>
    <w:rsid w:val="00D34A18"/>
    <w:rsid w:val="00D438E1"/>
    <w:rsid w:val="00D4622C"/>
    <w:rsid w:val="00D47BFC"/>
    <w:rsid w:val="00D67274"/>
    <w:rsid w:val="00D71135"/>
    <w:rsid w:val="00D724F2"/>
    <w:rsid w:val="00D80346"/>
    <w:rsid w:val="00D838BC"/>
    <w:rsid w:val="00D926DD"/>
    <w:rsid w:val="00D9347D"/>
    <w:rsid w:val="00DA0DD7"/>
    <w:rsid w:val="00DA2AB9"/>
    <w:rsid w:val="00DA464B"/>
    <w:rsid w:val="00DB5EE7"/>
    <w:rsid w:val="00DC5095"/>
    <w:rsid w:val="00DC7584"/>
    <w:rsid w:val="00DD08FC"/>
    <w:rsid w:val="00DE139A"/>
    <w:rsid w:val="00DE3F2A"/>
    <w:rsid w:val="00DF062E"/>
    <w:rsid w:val="00DF159E"/>
    <w:rsid w:val="00DF4488"/>
    <w:rsid w:val="00DF6CD9"/>
    <w:rsid w:val="00DF76C8"/>
    <w:rsid w:val="00E00078"/>
    <w:rsid w:val="00E05785"/>
    <w:rsid w:val="00E13C25"/>
    <w:rsid w:val="00E348F5"/>
    <w:rsid w:val="00E35CD8"/>
    <w:rsid w:val="00E4057D"/>
    <w:rsid w:val="00E51193"/>
    <w:rsid w:val="00E53AF6"/>
    <w:rsid w:val="00E54D2C"/>
    <w:rsid w:val="00E61758"/>
    <w:rsid w:val="00E668D6"/>
    <w:rsid w:val="00E73219"/>
    <w:rsid w:val="00E7489A"/>
    <w:rsid w:val="00E7782B"/>
    <w:rsid w:val="00E833BA"/>
    <w:rsid w:val="00E935D7"/>
    <w:rsid w:val="00E94DA7"/>
    <w:rsid w:val="00E94F14"/>
    <w:rsid w:val="00E964F5"/>
    <w:rsid w:val="00EA1D40"/>
    <w:rsid w:val="00EA3108"/>
    <w:rsid w:val="00EA7918"/>
    <w:rsid w:val="00EB6ECE"/>
    <w:rsid w:val="00EC0493"/>
    <w:rsid w:val="00EC6307"/>
    <w:rsid w:val="00ED15E4"/>
    <w:rsid w:val="00ED243B"/>
    <w:rsid w:val="00ED75B1"/>
    <w:rsid w:val="00EE4E07"/>
    <w:rsid w:val="00EE6E60"/>
    <w:rsid w:val="00EF03B5"/>
    <w:rsid w:val="00EF0A33"/>
    <w:rsid w:val="00EF2BBB"/>
    <w:rsid w:val="00EF33E9"/>
    <w:rsid w:val="00EF6717"/>
    <w:rsid w:val="00F04AB8"/>
    <w:rsid w:val="00F06A89"/>
    <w:rsid w:val="00F07399"/>
    <w:rsid w:val="00F07A83"/>
    <w:rsid w:val="00F178AC"/>
    <w:rsid w:val="00F23A66"/>
    <w:rsid w:val="00F26033"/>
    <w:rsid w:val="00F27A5B"/>
    <w:rsid w:val="00F4161D"/>
    <w:rsid w:val="00F42399"/>
    <w:rsid w:val="00F42576"/>
    <w:rsid w:val="00F4283B"/>
    <w:rsid w:val="00F43CD5"/>
    <w:rsid w:val="00F46799"/>
    <w:rsid w:val="00F54B81"/>
    <w:rsid w:val="00F6322A"/>
    <w:rsid w:val="00F71A0E"/>
    <w:rsid w:val="00F772B1"/>
    <w:rsid w:val="00F77641"/>
    <w:rsid w:val="00F82BE2"/>
    <w:rsid w:val="00F95BDB"/>
    <w:rsid w:val="00F97E4E"/>
    <w:rsid w:val="00FA105C"/>
    <w:rsid w:val="00FB0D35"/>
    <w:rsid w:val="00FB5D2C"/>
    <w:rsid w:val="00FD1412"/>
    <w:rsid w:val="00FD40B7"/>
    <w:rsid w:val="00FD6822"/>
    <w:rsid w:val="00FE096D"/>
    <w:rsid w:val="00FE0B59"/>
    <w:rsid w:val="00FE2ED3"/>
    <w:rsid w:val="00FE32BB"/>
    <w:rsid w:val="00FE43A2"/>
    <w:rsid w:val="00FE58AA"/>
    <w:rsid w:val="00FE71B3"/>
    <w:rsid w:val="00FE7A73"/>
    <w:rsid w:val="00FF03E4"/>
    <w:rsid w:val="00FF091E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63A25C"/>
  <w15:docId w15:val="{8AFE1469-F4E1-4976-A2D0-1E8F56B0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097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C16F5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C16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C16F5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C16F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C16F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16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C16F5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C16F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C16F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AD76F6"/>
    <w:rPr>
      <w:b/>
      <w:szCs w:val="20"/>
    </w:rPr>
  </w:style>
  <w:style w:type="paragraph" w:styleId="Tekstpodstawowy3">
    <w:name w:val="Body Text 3"/>
    <w:basedOn w:val="Normalny"/>
    <w:rsid w:val="00AD76F6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20"/>
    </w:rPr>
  </w:style>
  <w:style w:type="paragraph" w:customStyle="1" w:styleId="WW-Zwykytekst">
    <w:name w:val="WW-Zwykły tekst"/>
    <w:basedOn w:val="Normalny"/>
    <w:rsid w:val="00AD76F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rsid w:val="00AE74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E74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2CEF"/>
  </w:style>
  <w:style w:type="paragraph" w:styleId="Tekstdymka">
    <w:name w:val="Balloon Text"/>
    <w:basedOn w:val="Normalny"/>
    <w:semiHidden/>
    <w:rsid w:val="0034058B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5F17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DA2AB9"/>
    <w:pPr>
      <w:spacing w:after="120" w:line="480" w:lineRule="auto"/>
    </w:pPr>
  </w:style>
  <w:style w:type="character" w:customStyle="1" w:styleId="StopkaZnak">
    <w:name w:val="Stopka Znak"/>
    <w:link w:val="Stopka"/>
    <w:uiPriority w:val="99"/>
    <w:rsid w:val="00C9520F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F46799"/>
    <w:pPr>
      <w:ind w:left="708"/>
    </w:pPr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C16F5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7C16F5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7C16F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7C16F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C16F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16F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7C16F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16F5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16F5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A874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7485"/>
  </w:style>
  <w:style w:type="character" w:styleId="Odwoanieprzypisukocowego">
    <w:name w:val="endnote reference"/>
    <w:basedOn w:val="Domylnaczcionkaakapitu"/>
    <w:semiHidden/>
    <w:unhideWhenUsed/>
    <w:rsid w:val="00A8748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0612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612D7"/>
    <w:rPr>
      <w:sz w:val="24"/>
      <w:szCs w:val="24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rsid w:val="00BA6A5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866F2-BAF0-42DD-87DB-6C737DEB7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1181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Załącznik:</vt:lpstr>
    </vt:vector>
  </TitlesOfParts>
  <Company>ZDMIKP</Company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Załącznik:</dc:title>
  <dc:creator>peszynski</dc:creator>
  <cp:lastModifiedBy>Małgorzata Czajkowska</cp:lastModifiedBy>
  <cp:revision>3</cp:revision>
  <cp:lastPrinted>2022-02-25T06:54:00Z</cp:lastPrinted>
  <dcterms:created xsi:type="dcterms:W3CDTF">2025-08-25T09:20:00Z</dcterms:created>
  <dcterms:modified xsi:type="dcterms:W3CDTF">2025-08-25T09:35:00Z</dcterms:modified>
</cp:coreProperties>
</file>